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EEE" w:rsidRDefault="00D96EEE">
      <w:pPr>
        <w:autoSpaceDE w:val="0"/>
        <w:autoSpaceDN w:val="0"/>
        <w:adjustRightInd w:val="0"/>
        <w:jc w:val="both"/>
        <w:rPr>
          <w:rFonts w:ascii="Myriad Pro" w:hAnsi="Myriad Pro" w:cs="Arial"/>
          <w:b/>
          <w:bCs/>
          <w:sz w:val="20"/>
        </w:rPr>
      </w:pPr>
    </w:p>
    <w:p w:rsidR="00B35A69" w:rsidRPr="00F9357D" w:rsidRDefault="00B35A69" w:rsidP="00B35A69">
      <w:pPr>
        <w:jc w:val="center"/>
        <w:rPr>
          <w:rFonts w:ascii="Myriad Pro" w:hAnsi="Myriad Pro" w:cs="Tahoma"/>
          <w:b/>
        </w:rPr>
      </w:pPr>
      <w:r w:rsidRPr="00F9357D">
        <w:rPr>
          <w:rFonts w:ascii="Myriad Pro" w:hAnsi="Myriad Pro" w:cs="Tahoma"/>
          <w:b/>
        </w:rPr>
        <w:t>COVER PAGE</w:t>
      </w:r>
    </w:p>
    <w:p w:rsidR="00B35A69" w:rsidRPr="00F9357D" w:rsidRDefault="00B35A69" w:rsidP="00B35A69">
      <w:pPr>
        <w:jc w:val="center"/>
        <w:rPr>
          <w:rFonts w:ascii="Myriad Pro" w:hAnsi="Myriad Pro" w:cs="Tahoma"/>
        </w:rPr>
      </w:pPr>
    </w:p>
    <w:p w:rsidR="00B35A69" w:rsidRPr="00F9357D" w:rsidRDefault="00B35A69" w:rsidP="00B35A69">
      <w:pPr>
        <w:jc w:val="right"/>
        <w:rPr>
          <w:rFonts w:ascii="Myriad Pro" w:hAnsi="Myriad Pro" w:cs="Tahoma"/>
        </w:rPr>
      </w:pPr>
      <w:r w:rsidRPr="00F9357D">
        <w:rPr>
          <w:rFonts w:ascii="Myriad Pro" w:hAnsi="Myriad Pro" w:cs="Tahoma"/>
        </w:rPr>
        <w:t xml:space="preserve">Country: </w:t>
      </w:r>
      <w:r w:rsidRPr="00F9357D">
        <w:rPr>
          <w:rFonts w:ascii="Myriad Pro" w:hAnsi="Myriad Pro" w:cs="Tahoma"/>
          <w:u w:val="single"/>
        </w:rPr>
        <w:t>Montenegro</w:t>
      </w:r>
    </w:p>
    <w:p w:rsidR="00B35A69" w:rsidRPr="00F9357D" w:rsidRDefault="00B35A69" w:rsidP="00B35A69">
      <w:pPr>
        <w:jc w:val="right"/>
        <w:rPr>
          <w:rFonts w:ascii="Myriad Pro" w:hAnsi="Myriad Pro" w:cs="Tahoma"/>
        </w:rPr>
      </w:pPr>
    </w:p>
    <w:p w:rsidR="00B35A69" w:rsidRPr="00F9357D" w:rsidRDefault="00B35A69" w:rsidP="00B35A69">
      <w:pPr>
        <w:rPr>
          <w:rFonts w:ascii="Myriad Pro" w:hAnsi="Myriad Pro" w:cs="Tahoma"/>
        </w:rPr>
      </w:pPr>
      <w:r w:rsidRPr="00F9357D">
        <w:rPr>
          <w:rFonts w:ascii="Myriad Pro" w:hAnsi="Myriad Pro" w:cs="Tahoma"/>
        </w:rPr>
        <w:t>UNDAF Outcome(s)/Indicator(s):</w:t>
      </w:r>
      <w:r w:rsidRPr="00F9357D">
        <w:rPr>
          <w:rFonts w:ascii="Myriad Pro" w:hAnsi="Myriad Pro" w:cs="Tahoma"/>
        </w:rPr>
        <w:tab/>
      </w:r>
      <w:r w:rsidRPr="00F9357D">
        <w:rPr>
          <w:rFonts w:ascii="Myriad Pro" w:hAnsi="Myriad Pro" w:cs="Tahoma"/>
        </w:rPr>
        <w:tab/>
        <w:t xml:space="preserve">          </w:t>
      </w:r>
      <w:r w:rsidRPr="00F9357D">
        <w:rPr>
          <w:rFonts w:ascii="Myriad Pro" w:hAnsi="Myriad Pro" w:cs="Tahoma"/>
          <w:shd w:val="clear" w:color="auto" w:fill="E0E0E0"/>
        </w:rPr>
        <w:t>_____________________________________</w:t>
      </w:r>
      <w:r w:rsidRPr="00F9357D">
        <w:rPr>
          <w:rFonts w:ascii="Myriad Pro" w:hAnsi="Myriad Pro" w:cs="Tahoma"/>
        </w:rPr>
        <w:tab/>
      </w:r>
    </w:p>
    <w:p w:rsidR="00B35A69" w:rsidRPr="00F9357D" w:rsidRDefault="00B35A69" w:rsidP="00B35A69">
      <w:pPr>
        <w:rPr>
          <w:rFonts w:ascii="Myriad Pro" w:hAnsi="Myriad Pro" w:cs="Tahoma"/>
          <w:i/>
          <w:iCs/>
          <w:sz w:val="20"/>
          <w:szCs w:val="20"/>
        </w:rPr>
      </w:pPr>
      <w:r w:rsidRPr="00F9357D">
        <w:rPr>
          <w:rFonts w:ascii="Myriad Pro" w:hAnsi="Myriad Pro" w:cs="Tahoma"/>
          <w:i/>
          <w:iCs/>
          <w:sz w:val="20"/>
          <w:szCs w:val="20"/>
        </w:rPr>
        <w:t>(Link to UNDAF outcome., If no UNDAF, leave blank)</w:t>
      </w:r>
      <w:r w:rsidRPr="00F9357D">
        <w:rPr>
          <w:rFonts w:ascii="Myriad Pro" w:hAnsi="Myriad Pro" w:cs="Tahoma"/>
          <w:i/>
          <w:iCs/>
          <w:sz w:val="20"/>
          <w:szCs w:val="20"/>
        </w:rPr>
        <w:tab/>
      </w:r>
    </w:p>
    <w:p w:rsidR="00B35A69" w:rsidRPr="00F9357D" w:rsidRDefault="00B35A69" w:rsidP="00B35A69">
      <w:pPr>
        <w:rPr>
          <w:rFonts w:ascii="Myriad Pro" w:hAnsi="Myriad Pro" w:cs="Tahoma"/>
        </w:rPr>
      </w:pPr>
    </w:p>
    <w:p w:rsidR="00B35A69" w:rsidRPr="00F9357D" w:rsidRDefault="00B35A69" w:rsidP="00F9357D">
      <w:pPr>
        <w:jc w:val="both"/>
        <w:rPr>
          <w:rFonts w:ascii="Myriad Pro" w:hAnsi="Myriad Pro" w:cs="Tahoma"/>
        </w:rPr>
      </w:pPr>
      <w:r w:rsidRPr="00F9357D">
        <w:rPr>
          <w:rFonts w:ascii="Myriad Pro" w:hAnsi="Myriad Pro" w:cs="Tahoma"/>
        </w:rPr>
        <w:t>Expected Outcome(s)/Indicator (s):</w:t>
      </w:r>
      <w:r w:rsidRPr="00F9357D">
        <w:rPr>
          <w:rFonts w:ascii="Myriad Pro" w:hAnsi="Myriad Pro" w:cs="Tahoma"/>
        </w:rPr>
        <w:tab/>
      </w:r>
      <w:r w:rsidRPr="00F9357D">
        <w:rPr>
          <w:rFonts w:ascii="Myriad Pro" w:hAnsi="Myriad Pro" w:cs="Tahoma"/>
        </w:rPr>
        <w:tab/>
        <w:t xml:space="preserve">          </w:t>
      </w:r>
      <w:r w:rsidR="00F9357D">
        <w:rPr>
          <w:rFonts w:ascii="Myriad Pro" w:hAnsi="Myriad Pro" w:cs="Tahoma"/>
        </w:rPr>
        <w:t xml:space="preserve">  </w:t>
      </w:r>
      <w:r w:rsidRPr="00F9357D">
        <w:rPr>
          <w:rFonts w:ascii="Myriad Pro" w:hAnsi="Myriad Pro" w:cs="Tahoma"/>
        </w:rPr>
        <w:t>Efficiency and transparency of Government</w:t>
      </w:r>
      <w:r w:rsidRPr="00F9357D">
        <w:rPr>
          <w:rFonts w:ascii="Myriad Pro" w:hAnsi="Myriad Pro" w:cs="Tahoma"/>
          <w:shd w:val="clear" w:color="auto" w:fill="E0E0E0"/>
        </w:rPr>
        <w:t xml:space="preserve"> </w:t>
      </w:r>
    </w:p>
    <w:p w:rsidR="00B35A69" w:rsidRPr="00F9357D" w:rsidRDefault="00B35A69" w:rsidP="00B35A69">
      <w:pPr>
        <w:ind w:left="4920" w:hanging="4920"/>
        <w:jc w:val="both"/>
        <w:rPr>
          <w:rFonts w:ascii="Myriad Pro" w:hAnsi="Myriad Pro" w:cs="Tahoma"/>
          <w:shd w:val="clear" w:color="auto" w:fill="E0E0E0"/>
        </w:rPr>
      </w:pPr>
      <w:r w:rsidRPr="00F9357D">
        <w:rPr>
          <w:rFonts w:ascii="Myriad Pro" w:hAnsi="Myriad Pro" w:cs="Tahoma"/>
          <w:i/>
          <w:iCs/>
          <w:sz w:val="20"/>
          <w:szCs w:val="20"/>
        </w:rPr>
        <w:t>(CPAP outcomes  linked to the MYFF goal  and service line)</w:t>
      </w:r>
      <w:r w:rsidRPr="00F9357D">
        <w:rPr>
          <w:rFonts w:ascii="Myriad Pro" w:hAnsi="Myriad Pro" w:cs="Tahoma"/>
          <w:i/>
          <w:iCs/>
        </w:rPr>
        <w:t xml:space="preserve"> </w:t>
      </w:r>
      <w:r w:rsidRPr="00F9357D">
        <w:rPr>
          <w:rFonts w:ascii="Myriad Pro" w:hAnsi="Myriad Pro" w:cs="Tahoma"/>
        </w:rPr>
        <w:tab/>
        <w:t>improved in order to effective</w:t>
      </w:r>
      <w:r w:rsidR="00F2175D">
        <w:rPr>
          <w:rFonts w:ascii="Myriad Pro" w:hAnsi="Myriad Pro" w:cs="Tahoma"/>
        </w:rPr>
        <w:t>ly</w:t>
      </w:r>
      <w:r w:rsidRPr="00F9357D">
        <w:rPr>
          <w:rFonts w:ascii="Myriad Pro" w:hAnsi="Myriad Pro" w:cs="Tahoma"/>
        </w:rPr>
        <w:t xml:space="preserve"> lead policy formulation, coordination and service delivery in accordance with EU requirements</w:t>
      </w:r>
    </w:p>
    <w:p w:rsidR="00B35A69" w:rsidRPr="00F9357D" w:rsidRDefault="00B35A69" w:rsidP="00B35A69">
      <w:pPr>
        <w:jc w:val="both"/>
        <w:rPr>
          <w:rFonts w:ascii="Myriad Pro" w:hAnsi="Myriad Pro" w:cs="Tahoma"/>
        </w:rPr>
      </w:pPr>
    </w:p>
    <w:p w:rsidR="00F2175D" w:rsidRDefault="00B35A69" w:rsidP="00F2175D">
      <w:pPr>
        <w:jc w:val="both"/>
        <w:rPr>
          <w:rFonts w:ascii="Myriad Pro" w:hAnsi="Myriad Pro" w:cs="Tahoma"/>
        </w:rPr>
      </w:pPr>
      <w:r w:rsidRPr="00F9357D">
        <w:rPr>
          <w:rFonts w:ascii="Myriad Pro" w:hAnsi="Myriad Pro" w:cs="Tahoma"/>
        </w:rPr>
        <w:t>Expected Output(s)/Annual Targets:</w:t>
      </w:r>
      <w:r w:rsidRPr="00F9357D">
        <w:rPr>
          <w:rFonts w:ascii="Myriad Pro" w:hAnsi="Myriad Pro" w:cs="Tahoma"/>
        </w:rPr>
        <w:tab/>
      </w:r>
      <w:r w:rsidR="00F2175D">
        <w:rPr>
          <w:rFonts w:ascii="Myriad Pro" w:hAnsi="Myriad Pro" w:cs="Tahoma"/>
        </w:rPr>
        <w:tab/>
      </w:r>
      <w:r w:rsidR="00F2175D">
        <w:rPr>
          <w:rFonts w:ascii="Myriad Pro" w:hAnsi="Myriad Pro" w:cs="Tahoma"/>
        </w:rPr>
        <w:tab/>
        <w:t>Strengthening o</w:t>
      </w:r>
      <w:r w:rsidRPr="00F9357D">
        <w:rPr>
          <w:rFonts w:ascii="Myriad Pro" w:hAnsi="Myriad Pro" w:cs="Tahoma"/>
        </w:rPr>
        <w:t xml:space="preserve">perational, management </w:t>
      </w:r>
      <w:r w:rsidR="00F2175D" w:rsidRPr="00F9357D">
        <w:rPr>
          <w:rFonts w:ascii="Myriad Pro" w:hAnsi="Myriad Pro" w:cs="Tahoma"/>
          <w:i/>
          <w:iCs/>
          <w:sz w:val="20"/>
          <w:szCs w:val="20"/>
        </w:rPr>
        <w:t>(CPAP outputs linked to the above CPAP outcome)</w:t>
      </w:r>
      <w:r w:rsidR="00F2175D">
        <w:rPr>
          <w:rFonts w:ascii="Myriad Pro" w:hAnsi="Myriad Pro" w:cs="Tahoma"/>
          <w:i/>
          <w:iCs/>
          <w:sz w:val="20"/>
          <w:szCs w:val="20"/>
        </w:rPr>
        <w:tab/>
      </w:r>
      <w:r w:rsidR="00F2175D">
        <w:rPr>
          <w:rFonts w:ascii="Myriad Pro" w:hAnsi="Myriad Pro" w:cs="Tahoma"/>
          <w:i/>
          <w:iCs/>
          <w:sz w:val="20"/>
          <w:szCs w:val="20"/>
        </w:rPr>
        <w:tab/>
      </w:r>
      <w:r w:rsidRPr="00F9357D">
        <w:rPr>
          <w:rFonts w:ascii="Myriad Pro" w:hAnsi="Myriad Pro" w:cs="Tahoma"/>
        </w:rPr>
        <w:t xml:space="preserve">and </w:t>
      </w:r>
      <w:r w:rsidR="00F9357D">
        <w:rPr>
          <w:rFonts w:ascii="Myriad Pro" w:hAnsi="Myriad Pro" w:cs="Tahoma"/>
        </w:rPr>
        <w:t>policy-</w:t>
      </w:r>
      <w:r w:rsidRPr="00F9357D">
        <w:rPr>
          <w:rFonts w:ascii="Myriad Pro" w:hAnsi="Myriad Pro" w:cs="Tahoma"/>
        </w:rPr>
        <w:t xml:space="preserve">making </w:t>
      </w:r>
      <w:r w:rsidR="00F2175D">
        <w:rPr>
          <w:rFonts w:ascii="Myriad Pro" w:hAnsi="Myriad Pro" w:cs="Tahoma"/>
        </w:rPr>
        <w:t xml:space="preserve">capacity </w:t>
      </w:r>
      <w:r w:rsidRPr="00F9357D">
        <w:rPr>
          <w:rFonts w:ascii="Myriad Pro" w:hAnsi="Myriad Pro" w:cs="Tahoma"/>
        </w:rPr>
        <w:t xml:space="preserve">of Ministry of </w:t>
      </w:r>
    </w:p>
    <w:p w:rsidR="00B35A69" w:rsidRPr="00F9357D" w:rsidRDefault="00F2175D" w:rsidP="00F2175D">
      <w:pPr>
        <w:ind w:left="5040"/>
        <w:jc w:val="both"/>
        <w:rPr>
          <w:rFonts w:ascii="Myriad Pro" w:hAnsi="Myriad Pro" w:cs="Tahoma"/>
        </w:rPr>
      </w:pPr>
      <w:r w:rsidRPr="00F9357D">
        <w:rPr>
          <w:rFonts w:ascii="Myriad Pro" w:hAnsi="Myriad Pro" w:cs="Tahoma"/>
        </w:rPr>
        <w:t xml:space="preserve">Foreign Affairs, </w:t>
      </w:r>
      <w:r w:rsidRPr="00F9357D">
        <w:rPr>
          <w:rFonts w:ascii="Myriad Pro" w:hAnsi="Myriad Pro" w:cs="Tahoma"/>
          <w:lang w:val="en-US"/>
        </w:rPr>
        <w:t>resulting in more efficient performance of the Ministry toward priority requirements of the Government’s Foreign Policy</w:t>
      </w:r>
      <w:r w:rsidRPr="00F9357D">
        <w:rPr>
          <w:rFonts w:ascii="Myriad Pro" w:hAnsi="Myriad Pro" w:cs="Tahoma"/>
        </w:rPr>
        <w:t xml:space="preserve"> in accordance with EU requirements</w:t>
      </w:r>
      <w:r w:rsidR="00B35A69" w:rsidRPr="00F9357D">
        <w:rPr>
          <w:rFonts w:ascii="Myriad Pro" w:hAnsi="Myriad Pro" w:cs="Tahoma"/>
          <w:i/>
          <w:iCs/>
        </w:rPr>
        <w:t xml:space="preserve">                                </w:t>
      </w:r>
    </w:p>
    <w:p w:rsidR="00B35A69" w:rsidRPr="00F9357D" w:rsidRDefault="00B35A69" w:rsidP="00B35A69">
      <w:pPr>
        <w:rPr>
          <w:rFonts w:ascii="Myriad Pro" w:hAnsi="Myriad Pro" w:cs="Tahoma"/>
        </w:rPr>
      </w:pPr>
    </w:p>
    <w:p w:rsidR="00B35A69" w:rsidRPr="00F9357D" w:rsidRDefault="00B35A69" w:rsidP="00B35A69">
      <w:pPr>
        <w:jc w:val="both"/>
        <w:rPr>
          <w:rFonts w:ascii="Myriad Pro" w:hAnsi="Myriad Pro" w:cs="Tahoma"/>
        </w:rPr>
      </w:pPr>
      <w:r w:rsidRPr="00F9357D">
        <w:rPr>
          <w:rFonts w:ascii="Myriad Pro" w:hAnsi="Myriad Pro" w:cs="Tahoma"/>
        </w:rPr>
        <w:t>Implementing partner:</w:t>
      </w:r>
      <w:r w:rsidRPr="00F9357D">
        <w:rPr>
          <w:rFonts w:ascii="Myriad Pro" w:hAnsi="Myriad Pro" w:cs="Tahoma"/>
        </w:rPr>
        <w:tab/>
      </w:r>
      <w:r w:rsidRPr="00F9357D">
        <w:rPr>
          <w:rFonts w:ascii="Myriad Pro" w:hAnsi="Myriad Pro" w:cs="Tahoma"/>
        </w:rPr>
        <w:tab/>
      </w:r>
      <w:r w:rsidR="00F9357D">
        <w:rPr>
          <w:rFonts w:ascii="Myriad Pro" w:hAnsi="Myriad Pro" w:cs="Tahoma"/>
        </w:rPr>
        <w:tab/>
        <w:t xml:space="preserve">         </w:t>
      </w:r>
      <w:r w:rsidRPr="00F9357D">
        <w:rPr>
          <w:rFonts w:ascii="Myriad Pro" w:hAnsi="Myriad Pro" w:cs="Tahoma"/>
          <w:u w:val="single"/>
          <w:shd w:val="clear" w:color="auto" w:fill="E0E0E0"/>
        </w:rPr>
        <w:t xml:space="preserve">UNDP CO Montenegro                         </w:t>
      </w:r>
    </w:p>
    <w:p w:rsidR="00B35A69" w:rsidRPr="00F9357D" w:rsidRDefault="00B35A69" w:rsidP="00B35A69">
      <w:pPr>
        <w:jc w:val="both"/>
        <w:rPr>
          <w:rFonts w:ascii="Myriad Pro" w:hAnsi="Myriad Pro" w:cs="Tahoma"/>
        </w:rPr>
      </w:pPr>
      <w:r w:rsidRPr="00F9357D">
        <w:rPr>
          <w:rFonts w:ascii="Myriad Pro" w:hAnsi="Myriad Pro" w:cs="Tahoma"/>
        </w:rPr>
        <w:t>Responsible parties:</w:t>
      </w:r>
      <w:r w:rsidRPr="00F9357D">
        <w:rPr>
          <w:rFonts w:ascii="Myriad Pro" w:hAnsi="Myriad Pro" w:cs="Tahoma"/>
        </w:rPr>
        <w:tab/>
      </w:r>
      <w:r w:rsidRPr="00F9357D">
        <w:rPr>
          <w:rFonts w:ascii="Myriad Pro" w:hAnsi="Myriad Pro" w:cs="Tahoma"/>
        </w:rPr>
        <w:tab/>
      </w:r>
      <w:r w:rsidRPr="00F9357D">
        <w:rPr>
          <w:rFonts w:ascii="Myriad Pro" w:hAnsi="Myriad Pro" w:cs="Tahoma"/>
        </w:rPr>
        <w:tab/>
      </w:r>
      <w:r w:rsidRPr="00F9357D">
        <w:rPr>
          <w:rFonts w:ascii="Myriad Pro" w:hAnsi="Myriad Pro" w:cs="Tahoma"/>
        </w:rPr>
        <w:tab/>
        <w:t xml:space="preserve">         </w:t>
      </w:r>
      <w:r w:rsidRPr="00F9357D">
        <w:rPr>
          <w:rFonts w:ascii="Myriad Pro" w:hAnsi="Myriad Pro" w:cs="Tahoma"/>
          <w:u w:val="single"/>
          <w:shd w:val="clear" w:color="auto" w:fill="E0E0E0"/>
        </w:rPr>
        <w:t>UND</w:t>
      </w:r>
      <w:r w:rsidR="00AA64A4">
        <w:rPr>
          <w:rFonts w:ascii="Myriad Pro" w:hAnsi="Myriad Pro" w:cs="Tahoma"/>
          <w:u w:val="single"/>
          <w:shd w:val="clear" w:color="auto" w:fill="E0E0E0"/>
        </w:rPr>
        <w:t xml:space="preserve">P CO Montenegro </w:t>
      </w:r>
      <w:r w:rsidRPr="00F9357D">
        <w:rPr>
          <w:rFonts w:ascii="Myriad Pro" w:hAnsi="Myriad Pro" w:cs="Tahoma"/>
          <w:u w:val="single"/>
          <w:shd w:val="clear" w:color="auto" w:fill="E0E0E0"/>
        </w:rPr>
        <w:t xml:space="preserve">                         </w:t>
      </w:r>
    </w:p>
    <w:p w:rsidR="00B35A69" w:rsidRPr="00F9357D" w:rsidRDefault="00B35A69" w:rsidP="00B35A69">
      <w:pPr>
        <w:jc w:val="both"/>
        <w:rPr>
          <w:rFonts w:ascii="Myriad Pro" w:hAnsi="Myriad Pro" w:cs="Tahoma"/>
          <w:b/>
          <w:bCs/>
        </w:rPr>
      </w:pPr>
    </w:p>
    <w:tbl>
      <w:tblPr>
        <w:tblW w:w="110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40"/>
      </w:tblGrid>
      <w:tr w:rsidR="00B35A69" w:rsidRPr="00F9357D" w:rsidTr="00852688">
        <w:trPr>
          <w:trHeight w:val="1277"/>
        </w:trPr>
        <w:tc>
          <w:tcPr>
            <w:tcW w:w="11040" w:type="dxa"/>
          </w:tcPr>
          <w:p w:rsidR="00B35A69" w:rsidRPr="00F9357D" w:rsidRDefault="00B35A69" w:rsidP="00852688">
            <w:pPr>
              <w:rPr>
                <w:rFonts w:ascii="Myriad Pro" w:hAnsi="Myriad Pro" w:cs="Tahoma"/>
                <w:b/>
                <w:bCs/>
              </w:rPr>
            </w:pPr>
            <w:r w:rsidRPr="00F9357D">
              <w:rPr>
                <w:rFonts w:ascii="Myriad Pro" w:hAnsi="Myriad Pro" w:cs="Tahoma"/>
                <w:b/>
                <w:bCs/>
              </w:rPr>
              <w:t xml:space="preserve">Brief Description: </w:t>
            </w:r>
          </w:p>
          <w:p w:rsidR="00B35A69" w:rsidRPr="00F9357D" w:rsidRDefault="00853648" w:rsidP="00852688">
            <w:pPr>
              <w:rPr>
                <w:rFonts w:ascii="Myriad Pro" w:hAnsi="Myriad Pro" w:cs="Tahoma"/>
                <w:bCs/>
              </w:rPr>
            </w:pPr>
            <w:r w:rsidRPr="006725F2">
              <w:rPr>
                <w:rFonts w:ascii="Myriad Pro" w:hAnsi="Myriad Pro"/>
              </w:rPr>
              <w:t xml:space="preserve">This project aims to strengthen the </w:t>
            </w:r>
            <w:r>
              <w:rPr>
                <w:rFonts w:ascii="Myriad Pro" w:hAnsi="Myriad Pro"/>
              </w:rPr>
              <w:t xml:space="preserve">capacities of Ministry of Foreign Affairs to </w:t>
            </w:r>
            <w:r w:rsidRPr="006725F2">
              <w:rPr>
                <w:rFonts w:ascii="Myriad Pro" w:hAnsi="Myriad Pro"/>
              </w:rPr>
              <w:t xml:space="preserve">efficiently plan, analyse and manage the </w:t>
            </w:r>
            <w:r>
              <w:rPr>
                <w:rFonts w:ascii="Myriad Pro" w:hAnsi="Myriad Pro"/>
              </w:rPr>
              <w:t>Foreign Policy and thus</w:t>
            </w:r>
            <w:r w:rsidRPr="006725F2">
              <w:rPr>
                <w:rFonts w:ascii="Myriad Pro" w:hAnsi="Myriad Pro"/>
              </w:rPr>
              <w:t xml:space="preserve"> suppor</w:t>
            </w:r>
            <w:r>
              <w:rPr>
                <w:rFonts w:ascii="Myriad Pro" w:hAnsi="Myriad Pro"/>
              </w:rPr>
              <w:t xml:space="preserve">t the </w:t>
            </w:r>
            <w:r w:rsidRPr="006725F2">
              <w:rPr>
                <w:rFonts w:ascii="Myriad Pro" w:hAnsi="Myriad Pro"/>
              </w:rPr>
              <w:t xml:space="preserve">country’s aspirations for sustainable </w:t>
            </w:r>
            <w:r>
              <w:rPr>
                <w:rFonts w:ascii="Myriad Pro" w:hAnsi="Myriad Pro"/>
              </w:rPr>
              <w:t>development</w:t>
            </w:r>
            <w:r w:rsidRPr="006725F2">
              <w:rPr>
                <w:rFonts w:ascii="Myriad Pro" w:hAnsi="Myriad Pro"/>
              </w:rPr>
              <w:t xml:space="preserve"> and EU integration. The outcome will include enhanced </w:t>
            </w:r>
            <w:r>
              <w:rPr>
                <w:rFonts w:ascii="Myriad Pro" w:hAnsi="Myriad Pro"/>
              </w:rPr>
              <w:t>Ministry’s capacity, especially in terms of human resources, its existing organization and allocation of functions and its working methods and rules.</w:t>
            </w:r>
          </w:p>
        </w:tc>
      </w:tr>
    </w:tbl>
    <w:p w:rsidR="00B35A69" w:rsidRPr="00F9357D" w:rsidRDefault="00B35A69" w:rsidP="00B35A69">
      <w:pPr>
        <w:jc w:val="center"/>
        <w:rPr>
          <w:rFonts w:ascii="Myriad Pro" w:hAnsi="Myriad Pro" w:cs="Tahoma"/>
          <w:b/>
          <w:bCs/>
        </w:rPr>
      </w:pPr>
      <w:r w:rsidRPr="00F9357D">
        <w:rPr>
          <w:rFonts w:ascii="Myriad Pro" w:hAnsi="Myriad Pro" w:cs="Tahoma"/>
          <w:noProof/>
        </w:rPr>
        <w:pict>
          <v:shapetype id="_x0000_t202" coordsize="21600,21600" o:spt="202" path="m,l,21600r21600,l21600,xe">
            <v:stroke joinstyle="miter"/>
            <v:path gradientshapeok="t" o:connecttype="rect"/>
          </v:shapetype>
          <v:shape id="_x0000_s1091" type="#_x0000_t202" style="position:absolute;left:0;text-align:left;margin-left:243pt;margin-top:8.8pt;width:270pt;height:133.85pt;z-index:251657216;mso-position-horizontal-relative:text;mso-position-vertical-relative:text">
            <v:textbox style="mso-next-textbox:#_x0000_s1091">
              <w:txbxContent>
                <w:p w:rsidR="00B35A69" w:rsidRPr="00151344" w:rsidRDefault="00B35A69" w:rsidP="00B35A69">
                  <w:pPr>
                    <w:rPr>
                      <w:rFonts w:ascii="Myriad Pro" w:hAnsi="Myriad Pro"/>
                      <w:u w:val="single"/>
                    </w:rPr>
                  </w:pPr>
                  <w:r w:rsidRPr="00151344">
                    <w:rPr>
                      <w:rFonts w:ascii="Myriad Pro" w:hAnsi="Myriad Pro"/>
                    </w:rPr>
                    <w:t>Total Budget</w:t>
                  </w:r>
                  <w:r w:rsidRPr="00151344">
                    <w:rPr>
                      <w:rFonts w:ascii="Myriad Pro" w:hAnsi="Myriad Pro"/>
                    </w:rPr>
                    <w:tab/>
                  </w:r>
                  <w:r w:rsidRPr="00151344">
                    <w:rPr>
                      <w:rFonts w:ascii="Myriad Pro" w:hAnsi="Myriad Pro"/>
                    </w:rPr>
                    <w:tab/>
                  </w:r>
                  <w:r w:rsidR="00F2175D">
                    <w:rPr>
                      <w:rFonts w:ascii="Myriad Pro" w:hAnsi="Myriad Pro"/>
                      <w:u w:val="single"/>
                    </w:rPr>
                    <w:t>$585.888,87</w:t>
                  </w:r>
                </w:p>
                <w:p w:rsidR="00B35A69" w:rsidRPr="00151344" w:rsidRDefault="00B35A69" w:rsidP="00B35A69">
                  <w:pPr>
                    <w:rPr>
                      <w:rFonts w:ascii="Myriad Pro" w:hAnsi="Myriad Pro"/>
                      <w:u w:val="single"/>
                    </w:rPr>
                  </w:pPr>
                  <w:r w:rsidRPr="00151344">
                    <w:rPr>
                      <w:rFonts w:ascii="Myriad Pro" w:hAnsi="Myriad Pro"/>
                    </w:rPr>
                    <w:t>Allocated resources:</w:t>
                  </w:r>
                  <w:r w:rsidRPr="00151344">
                    <w:rPr>
                      <w:rFonts w:ascii="Myriad Pro" w:hAnsi="Myriad Pro"/>
                    </w:rPr>
                    <w:tab/>
                  </w:r>
                  <w:r w:rsidR="00474863">
                    <w:rPr>
                      <w:rFonts w:ascii="Myriad Pro" w:hAnsi="Myriad Pro"/>
                    </w:rPr>
                    <w:t>__________</w:t>
                  </w:r>
                </w:p>
                <w:p w:rsidR="00B35A69" w:rsidRPr="00151344" w:rsidRDefault="00B35A69" w:rsidP="00B35A69">
                  <w:pPr>
                    <w:numPr>
                      <w:ilvl w:val="0"/>
                      <w:numId w:val="40"/>
                    </w:numPr>
                    <w:tabs>
                      <w:tab w:val="clear" w:pos="1080"/>
                      <w:tab w:val="num" w:pos="360"/>
                    </w:tabs>
                    <w:ind w:left="360"/>
                    <w:rPr>
                      <w:rFonts w:ascii="Myriad Pro" w:hAnsi="Myriad Pro"/>
                    </w:rPr>
                  </w:pPr>
                  <w:r w:rsidRPr="00151344">
                    <w:rPr>
                      <w:rFonts w:ascii="Myriad Pro" w:hAnsi="Myriad Pro"/>
                    </w:rPr>
                    <w:t>Government</w:t>
                  </w:r>
                  <w:r w:rsidRPr="00151344">
                    <w:rPr>
                      <w:rFonts w:ascii="Myriad Pro" w:hAnsi="Myriad Pro"/>
                    </w:rPr>
                    <w:tab/>
                    <w:t>__________</w:t>
                  </w:r>
                </w:p>
                <w:p w:rsidR="00B35A69" w:rsidRPr="00151344" w:rsidRDefault="00B35A69" w:rsidP="00B35A69">
                  <w:pPr>
                    <w:numPr>
                      <w:ilvl w:val="0"/>
                      <w:numId w:val="40"/>
                    </w:numPr>
                    <w:tabs>
                      <w:tab w:val="clear" w:pos="1080"/>
                      <w:tab w:val="num" w:pos="360"/>
                    </w:tabs>
                    <w:ind w:left="360"/>
                    <w:rPr>
                      <w:rFonts w:ascii="Myriad Pro" w:hAnsi="Myriad Pro"/>
                    </w:rPr>
                  </w:pPr>
                  <w:r w:rsidRPr="00151344">
                    <w:rPr>
                      <w:rFonts w:ascii="Myriad Pro" w:hAnsi="Myriad Pro"/>
                    </w:rPr>
                    <w:t xml:space="preserve">Regular </w:t>
                  </w:r>
                  <w:r w:rsidRPr="00151344">
                    <w:rPr>
                      <w:rFonts w:ascii="Myriad Pro" w:hAnsi="Myriad Pro"/>
                    </w:rPr>
                    <w:tab/>
                  </w:r>
                  <w:r w:rsidRPr="00151344">
                    <w:rPr>
                      <w:rFonts w:ascii="Myriad Pro" w:hAnsi="Myriad Pro"/>
                    </w:rPr>
                    <w:tab/>
                    <w:t>__________</w:t>
                  </w:r>
                </w:p>
                <w:p w:rsidR="00B35A69" w:rsidRPr="00151344" w:rsidRDefault="00B35A69" w:rsidP="00B35A69">
                  <w:pPr>
                    <w:numPr>
                      <w:ilvl w:val="0"/>
                      <w:numId w:val="40"/>
                    </w:numPr>
                    <w:tabs>
                      <w:tab w:val="clear" w:pos="1080"/>
                      <w:tab w:val="num" w:pos="360"/>
                    </w:tabs>
                    <w:ind w:left="360"/>
                    <w:rPr>
                      <w:rFonts w:ascii="Myriad Pro" w:hAnsi="Myriad Pro"/>
                    </w:rPr>
                  </w:pPr>
                  <w:r w:rsidRPr="00151344">
                    <w:rPr>
                      <w:rFonts w:ascii="Myriad Pro" w:hAnsi="Myriad Pro"/>
                    </w:rPr>
                    <w:t>Other:</w:t>
                  </w:r>
                </w:p>
                <w:p w:rsidR="00B35A69" w:rsidRPr="00151344" w:rsidRDefault="00B35A69" w:rsidP="00B35A69">
                  <w:pPr>
                    <w:numPr>
                      <w:ilvl w:val="1"/>
                      <w:numId w:val="40"/>
                    </w:numPr>
                    <w:tabs>
                      <w:tab w:val="clear" w:pos="2160"/>
                    </w:tabs>
                    <w:ind w:left="1440" w:hanging="900"/>
                    <w:rPr>
                      <w:rFonts w:ascii="Myriad Pro" w:hAnsi="Myriad Pro"/>
                      <w:u w:val="single"/>
                    </w:rPr>
                  </w:pPr>
                  <w:r w:rsidRPr="00151344">
                    <w:rPr>
                      <w:rFonts w:ascii="Myriad Pro" w:hAnsi="Myriad Pro"/>
                      <w:u w:val="single"/>
                    </w:rPr>
                    <w:t>Donor</w:t>
                  </w:r>
                  <w:r w:rsidR="00E264C1">
                    <w:rPr>
                      <w:rFonts w:ascii="Myriad Pro" w:hAnsi="Myriad Pro"/>
                      <w:u w:val="single"/>
                    </w:rPr>
                    <w:t>:</w:t>
                  </w:r>
                  <w:r w:rsidRPr="00151344">
                    <w:rPr>
                      <w:rFonts w:ascii="Myriad Pro" w:hAnsi="Myriad Pro"/>
                      <w:u w:val="single"/>
                    </w:rPr>
                    <w:tab/>
                    <w:t xml:space="preserve">Government of </w:t>
                  </w:r>
                  <w:smartTag w:uri="urn:schemas-microsoft-com:office:smarttags" w:element="place">
                    <w:smartTag w:uri="urn:schemas-microsoft-com:office:smarttags" w:element="country-region">
                      <w:r w:rsidR="00440C8F" w:rsidRPr="00151344">
                        <w:rPr>
                          <w:rFonts w:ascii="Myriad Pro" w:hAnsi="Myriad Pro"/>
                          <w:u w:val="single"/>
                        </w:rPr>
                        <w:t>Norway</w:t>
                      </w:r>
                    </w:smartTag>
                  </w:smartTag>
                </w:p>
                <w:p w:rsidR="00B35A69" w:rsidRPr="00151344" w:rsidRDefault="00B35A69" w:rsidP="00B35A69">
                  <w:pPr>
                    <w:ind w:left="540"/>
                    <w:rPr>
                      <w:rFonts w:ascii="Myriad Pro" w:hAnsi="Myriad Pro"/>
                    </w:rPr>
                  </w:pPr>
                </w:p>
                <w:p w:rsidR="00B35A69" w:rsidRPr="00151344" w:rsidRDefault="00B35A69" w:rsidP="00B35A69">
                  <w:pPr>
                    <w:numPr>
                      <w:ilvl w:val="0"/>
                      <w:numId w:val="40"/>
                    </w:numPr>
                    <w:tabs>
                      <w:tab w:val="clear" w:pos="1080"/>
                      <w:tab w:val="num" w:pos="360"/>
                    </w:tabs>
                    <w:ind w:left="360"/>
                    <w:rPr>
                      <w:rFonts w:ascii="Myriad Pro" w:hAnsi="Myriad Pro"/>
                    </w:rPr>
                  </w:pPr>
                  <w:r w:rsidRPr="00151344">
                    <w:rPr>
                      <w:rFonts w:ascii="Myriad Pro" w:hAnsi="Myriad Pro"/>
                    </w:rPr>
                    <w:t>In kind contributions  _________</w:t>
                  </w:r>
                </w:p>
                <w:p w:rsidR="00B35A69" w:rsidRPr="00151344" w:rsidRDefault="00B35A69" w:rsidP="00B35A69">
                  <w:pPr>
                    <w:numPr>
                      <w:ilvl w:val="0"/>
                      <w:numId w:val="40"/>
                    </w:numPr>
                    <w:tabs>
                      <w:tab w:val="clear" w:pos="1080"/>
                      <w:tab w:val="num" w:pos="360"/>
                    </w:tabs>
                    <w:ind w:left="360"/>
                    <w:rPr>
                      <w:rFonts w:ascii="Myriad Pro" w:hAnsi="Myriad Pro"/>
                    </w:rPr>
                  </w:pPr>
                  <w:r w:rsidRPr="00151344">
                    <w:rPr>
                      <w:rFonts w:ascii="Myriad Pro" w:hAnsi="Myriad Pro"/>
                    </w:rPr>
                    <w:t>Unfunded budget:</w:t>
                  </w:r>
                  <w:r w:rsidRPr="00151344">
                    <w:rPr>
                      <w:rFonts w:ascii="Myriad Pro" w:hAnsi="Myriad Pro"/>
                    </w:rPr>
                    <w:tab/>
                    <w:t xml:space="preserve">     _________</w:t>
                  </w:r>
                </w:p>
                <w:p w:rsidR="00B35A69" w:rsidRDefault="00B35A69" w:rsidP="00B35A69"/>
              </w:txbxContent>
            </v:textbox>
          </v:shape>
        </w:pict>
      </w:r>
      <w:r w:rsidRPr="00F9357D">
        <w:rPr>
          <w:rFonts w:ascii="Myriad Pro" w:hAnsi="Myriad Pro" w:cs="Tahoma"/>
          <w:noProof/>
        </w:rPr>
        <w:pict>
          <v:shape id="_x0000_s1092" type="#_x0000_t202" style="position:absolute;left:0;text-align:left;margin-left:-36pt;margin-top:8.8pt;width:270pt;height:132.15pt;z-index:251658240;mso-position-horizontal-relative:text;mso-position-vertical-relative:text">
            <v:textbox style="mso-next-textbox:#_x0000_s1092">
              <w:txbxContent>
                <w:p w:rsidR="00B35A69" w:rsidRPr="00853648" w:rsidRDefault="00B35A69" w:rsidP="00B35A69">
                  <w:pPr>
                    <w:rPr>
                      <w:rFonts w:ascii="Myriad Pro" w:hAnsi="Myriad Pro"/>
                    </w:rPr>
                  </w:pPr>
                  <w:r w:rsidRPr="00853648">
                    <w:rPr>
                      <w:rFonts w:ascii="Myriad Pro" w:hAnsi="Myriad Pro"/>
                    </w:rPr>
                    <w:t>Programme Period</w:t>
                  </w:r>
                  <w:r w:rsidRPr="00853648">
                    <w:rPr>
                      <w:rFonts w:ascii="Myriad Pro" w:hAnsi="Myriad Pro"/>
                      <w:u w:val="single"/>
                    </w:rPr>
                    <w:t>:  20</w:t>
                  </w:r>
                  <w:r w:rsidR="00E264C1">
                    <w:rPr>
                      <w:rFonts w:ascii="Myriad Pro" w:hAnsi="Myriad Pro"/>
                      <w:u w:val="single"/>
                    </w:rPr>
                    <w:t>10</w:t>
                  </w:r>
                  <w:r w:rsidRPr="00853648">
                    <w:rPr>
                      <w:rFonts w:ascii="Myriad Pro" w:hAnsi="Myriad Pro"/>
                      <w:u w:val="single"/>
                    </w:rPr>
                    <w:t xml:space="preserve"> -201</w:t>
                  </w:r>
                  <w:r w:rsidR="00E264C1">
                    <w:rPr>
                      <w:rFonts w:ascii="Myriad Pro" w:hAnsi="Myriad Pro"/>
                      <w:u w:val="single"/>
                    </w:rPr>
                    <w:t>3</w:t>
                  </w:r>
                </w:p>
                <w:p w:rsidR="00B35A69" w:rsidRPr="00853648" w:rsidRDefault="00B35A69" w:rsidP="00B35A69">
                  <w:pPr>
                    <w:rPr>
                      <w:rFonts w:ascii="Myriad Pro" w:hAnsi="Myriad Pro"/>
                    </w:rPr>
                  </w:pPr>
                  <w:r w:rsidRPr="00853648">
                    <w:rPr>
                      <w:rFonts w:ascii="Myriad Pro" w:hAnsi="Myriad Pro"/>
                    </w:rPr>
                    <w:t xml:space="preserve">Programme Component: </w:t>
                  </w:r>
                  <w:r w:rsidRPr="00853648">
                    <w:rPr>
                      <w:rFonts w:ascii="Myriad Pro" w:hAnsi="Myriad Pro"/>
                      <w:u w:val="single"/>
                    </w:rPr>
                    <w:t>Service line 2.7</w:t>
                  </w:r>
                </w:p>
                <w:p w:rsidR="00B35A69" w:rsidRPr="00853648" w:rsidRDefault="00B35A69" w:rsidP="00B35A69">
                  <w:pPr>
                    <w:rPr>
                      <w:rFonts w:ascii="Myriad Pro" w:hAnsi="Myriad Pro"/>
                    </w:rPr>
                  </w:pPr>
                  <w:r w:rsidRPr="00853648">
                    <w:rPr>
                      <w:rFonts w:ascii="Myriad Pro" w:hAnsi="Myriad Pro"/>
                    </w:rPr>
                    <w:t xml:space="preserve">Project Title: </w:t>
                  </w:r>
                  <w:r w:rsidRPr="00853648">
                    <w:rPr>
                      <w:rFonts w:ascii="Myriad Pro" w:hAnsi="Myriad Pro"/>
                      <w:u w:val="single"/>
                    </w:rPr>
                    <w:t xml:space="preserve">Strengthening capacities of Ministry of </w:t>
                  </w:r>
                  <w:r w:rsidR="00853648">
                    <w:rPr>
                      <w:rFonts w:ascii="Myriad Pro" w:hAnsi="Myriad Pro"/>
                      <w:u w:val="single"/>
                    </w:rPr>
                    <w:t xml:space="preserve">Foreign Affairs to efficiently address the priorities of Foreign policy of </w:t>
                  </w:r>
                  <w:smartTag w:uri="urn:schemas-microsoft-com:office:smarttags" w:element="place">
                    <w:smartTag w:uri="urn:schemas-microsoft-com:office:smarttags" w:element="country-region">
                      <w:r w:rsidR="00853648">
                        <w:rPr>
                          <w:rFonts w:ascii="Myriad Pro" w:hAnsi="Myriad Pro"/>
                          <w:u w:val="single"/>
                        </w:rPr>
                        <w:t>Montenegro</w:t>
                      </w:r>
                    </w:smartTag>
                  </w:smartTag>
                  <w:r w:rsidR="00853648">
                    <w:rPr>
                      <w:rFonts w:ascii="Myriad Pro" w:hAnsi="Myriad Pro"/>
                      <w:u w:val="single"/>
                    </w:rPr>
                    <w:t xml:space="preserve"> </w:t>
                  </w:r>
                </w:p>
                <w:p w:rsidR="00B35A69" w:rsidRPr="00853648" w:rsidRDefault="00B35A69" w:rsidP="00B35A69">
                  <w:pPr>
                    <w:rPr>
                      <w:rFonts w:ascii="Myriad Pro" w:hAnsi="Myriad Pro"/>
                    </w:rPr>
                  </w:pPr>
                  <w:r w:rsidRPr="00853648">
                    <w:rPr>
                      <w:rFonts w:ascii="Myriad Pro" w:hAnsi="Myriad Pro"/>
                    </w:rPr>
                    <w:t>Project ID: _________________</w:t>
                  </w:r>
                </w:p>
                <w:p w:rsidR="00B35A69" w:rsidRPr="00853648" w:rsidRDefault="00B35A69" w:rsidP="00B35A69">
                  <w:pPr>
                    <w:rPr>
                      <w:rFonts w:ascii="Myriad Pro" w:hAnsi="Myriad Pro"/>
                    </w:rPr>
                  </w:pPr>
                  <w:r w:rsidRPr="00853648">
                    <w:rPr>
                      <w:rFonts w:ascii="Myriad Pro" w:hAnsi="Myriad Pro"/>
                    </w:rPr>
                    <w:t>Project Duration:</w:t>
                  </w:r>
                  <w:r w:rsidRPr="00853648">
                    <w:rPr>
                      <w:rFonts w:ascii="Myriad Pro" w:hAnsi="Myriad Pro"/>
                    </w:rPr>
                    <w:tab/>
                  </w:r>
                  <w:r w:rsidR="00E264C1">
                    <w:rPr>
                      <w:rFonts w:ascii="Myriad Pro" w:hAnsi="Myriad Pro"/>
                      <w:u w:val="single"/>
                    </w:rPr>
                    <w:t xml:space="preserve">January </w:t>
                  </w:r>
                  <w:r w:rsidRPr="00853648">
                    <w:rPr>
                      <w:rFonts w:ascii="Myriad Pro" w:hAnsi="Myriad Pro"/>
                      <w:u w:val="single"/>
                    </w:rPr>
                    <w:t>20</w:t>
                  </w:r>
                  <w:r w:rsidR="00E264C1">
                    <w:rPr>
                      <w:rFonts w:ascii="Myriad Pro" w:hAnsi="Myriad Pro"/>
                      <w:u w:val="single"/>
                    </w:rPr>
                    <w:t>10</w:t>
                  </w:r>
                  <w:r w:rsidRPr="00853648">
                    <w:rPr>
                      <w:rFonts w:ascii="Myriad Pro" w:hAnsi="Myriad Pro"/>
                      <w:u w:val="single"/>
                    </w:rPr>
                    <w:t xml:space="preserve"> – </w:t>
                  </w:r>
                  <w:r w:rsidR="00E264C1">
                    <w:rPr>
                      <w:rFonts w:ascii="Myriad Pro" w:hAnsi="Myriad Pro"/>
                      <w:u w:val="single"/>
                    </w:rPr>
                    <w:t>December 2012</w:t>
                  </w:r>
                </w:p>
                <w:p w:rsidR="00B35A69" w:rsidRPr="00853648" w:rsidRDefault="00B35A69" w:rsidP="00B35A69">
                  <w:pPr>
                    <w:rPr>
                      <w:rFonts w:ascii="Myriad Pro" w:hAnsi="Myriad Pro"/>
                      <w:u w:val="single"/>
                      <w:lang w:val="fr-FR"/>
                    </w:rPr>
                  </w:pPr>
                  <w:r w:rsidRPr="00853648">
                    <w:rPr>
                      <w:rFonts w:ascii="Myriad Pro" w:hAnsi="Myriad Pro"/>
                      <w:lang w:val="fr-FR"/>
                    </w:rPr>
                    <w:t xml:space="preserve">Management Arrangement: </w:t>
                  </w:r>
                  <w:r w:rsidRPr="00853648">
                    <w:rPr>
                      <w:rFonts w:ascii="Myriad Pro" w:hAnsi="Myriad Pro"/>
                      <w:u w:val="single"/>
                      <w:lang w:val="fr-FR"/>
                    </w:rPr>
                    <w:t>Direct Execution (DEX)</w:t>
                  </w:r>
                </w:p>
                <w:p w:rsidR="00B35A69" w:rsidRPr="006F1E0A" w:rsidRDefault="00B35A69" w:rsidP="00B35A69">
                  <w:pPr>
                    <w:rPr>
                      <w:lang w:val="fr-FR"/>
                    </w:rPr>
                  </w:pPr>
                </w:p>
              </w:txbxContent>
            </v:textbox>
          </v:shape>
        </w:pict>
      </w:r>
    </w:p>
    <w:p w:rsidR="00B35A69" w:rsidRPr="00F9357D" w:rsidRDefault="00B35A69" w:rsidP="00B35A69">
      <w:pPr>
        <w:rPr>
          <w:rFonts w:ascii="Myriad Pro" w:hAnsi="Myriad Pro" w:cs="Tahoma"/>
        </w:rPr>
      </w:pPr>
    </w:p>
    <w:p w:rsidR="00B35A69" w:rsidRPr="00F9357D" w:rsidRDefault="00B35A69" w:rsidP="00B35A69">
      <w:pPr>
        <w:jc w:val="right"/>
        <w:rPr>
          <w:rFonts w:ascii="Myriad Pro" w:hAnsi="Myriad Pro" w:cs="Tahoma"/>
        </w:rPr>
      </w:pPr>
    </w:p>
    <w:p w:rsidR="00B35A69" w:rsidRPr="00F9357D" w:rsidRDefault="00B35A69" w:rsidP="00B35A69">
      <w:pPr>
        <w:jc w:val="right"/>
        <w:rPr>
          <w:rFonts w:ascii="Myriad Pro" w:hAnsi="Myriad Pro" w:cs="Tahoma"/>
        </w:rPr>
      </w:pPr>
    </w:p>
    <w:p w:rsidR="00B35A69" w:rsidRPr="00F9357D" w:rsidRDefault="00B35A69" w:rsidP="00B35A69">
      <w:pPr>
        <w:jc w:val="right"/>
        <w:rPr>
          <w:rFonts w:ascii="Myriad Pro" w:hAnsi="Myriad Pro" w:cs="Tahoma"/>
        </w:rPr>
      </w:pPr>
    </w:p>
    <w:p w:rsidR="00B35A69" w:rsidRPr="00F9357D" w:rsidRDefault="00B35A69" w:rsidP="00B35A69">
      <w:pPr>
        <w:jc w:val="right"/>
        <w:rPr>
          <w:rFonts w:ascii="Myriad Pro" w:hAnsi="Myriad Pro" w:cs="Tahoma"/>
        </w:rPr>
      </w:pPr>
    </w:p>
    <w:p w:rsidR="00B35A69" w:rsidRPr="00F9357D" w:rsidRDefault="00B35A69" w:rsidP="00B35A69">
      <w:pPr>
        <w:jc w:val="right"/>
        <w:rPr>
          <w:rFonts w:ascii="Myriad Pro" w:hAnsi="Myriad Pro" w:cs="Tahoma"/>
        </w:rPr>
      </w:pPr>
    </w:p>
    <w:p w:rsidR="00B35A69" w:rsidRPr="00F9357D" w:rsidRDefault="00B35A69" w:rsidP="00B35A69">
      <w:pPr>
        <w:jc w:val="right"/>
        <w:rPr>
          <w:rFonts w:ascii="Myriad Pro" w:hAnsi="Myriad Pro" w:cs="Tahoma"/>
        </w:rPr>
      </w:pPr>
    </w:p>
    <w:p w:rsidR="00B35A69" w:rsidRPr="00F9357D" w:rsidRDefault="00B35A69" w:rsidP="00B35A69">
      <w:pPr>
        <w:rPr>
          <w:rFonts w:ascii="Myriad Pro" w:hAnsi="Myriad Pro" w:cs="Tahoma"/>
        </w:rPr>
      </w:pPr>
    </w:p>
    <w:p w:rsidR="00B35A69" w:rsidRPr="00F9357D" w:rsidRDefault="00B35A69" w:rsidP="00B35A69">
      <w:pPr>
        <w:rPr>
          <w:rFonts w:ascii="Myriad Pro" w:hAnsi="Myriad Pro" w:cs="Tahoma"/>
        </w:rPr>
      </w:pPr>
    </w:p>
    <w:p w:rsidR="00B35A69" w:rsidRPr="00F9357D" w:rsidRDefault="00B35A69" w:rsidP="00B35A69">
      <w:pPr>
        <w:rPr>
          <w:rFonts w:ascii="Myriad Pro" w:hAnsi="Myriad Pro" w:cs="Tahoma"/>
        </w:rPr>
      </w:pPr>
    </w:p>
    <w:p w:rsidR="00B35A69" w:rsidRPr="00F9357D" w:rsidRDefault="00B35A69" w:rsidP="00B35A69">
      <w:pPr>
        <w:rPr>
          <w:rFonts w:ascii="Myriad Pro" w:hAnsi="Myriad Pro" w:cs="Tahoma"/>
          <w:b/>
          <w:bCs/>
        </w:rPr>
      </w:pPr>
    </w:p>
    <w:p w:rsidR="00440C8F" w:rsidRDefault="00440C8F" w:rsidP="00B35A69">
      <w:pPr>
        <w:rPr>
          <w:rFonts w:ascii="Myriad Pro" w:hAnsi="Myriad Pro" w:cs="Tahoma"/>
          <w:b/>
        </w:rPr>
      </w:pPr>
    </w:p>
    <w:p w:rsidR="00B35A69" w:rsidRPr="00F9357D" w:rsidRDefault="00B35A69" w:rsidP="00B35A69">
      <w:pPr>
        <w:rPr>
          <w:rFonts w:ascii="Myriad Pro" w:hAnsi="Myriad Pro" w:cs="Tahoma"/>
        </w:rPr>
      </w:pPr>
      <w:r w:rsidRPr="00F9357D">
        <w:rPr>
          <w:rFonts w:ascii="Myriad Pro" w:hAnsi="Myriad Pro" w:cs="Tahoma"/>
          <w:b/>
        </w:rPr>
        <w:t xml:space="preserve">Agreed by </w:t>
      </w:r>
      <w:r w:rsidRPr="00F9357D">
        <w:rPr>
          <w:rFonts w:ascii="Myriad Pro" w:hAnsi="Myriad Pro" w:cs="Tahoma"/>
          <w:b/>
          <w:color w:val="008000"/>
        </w:rPr>
        <w:t>(Implementing partner</w:t>
      </w:r>
      <w:r w:rsidRPr="00F9357D">
        <w:rPr>
          <w:rStyle w:val="FootnoteReference"/>
          <w:rFonts w:ascii="Myriad Pro" w:hAnsi="Myriad Pro" w:cs="Tahoma"/>
          <w:b/>
          <w:color w:val="008000"/>
        </w:rPr>
        <w:footnoteReference w:id="2"/>
      </w:r>
      <w:r w:rsidRPr="00F9357D">
        <w:rPr>
          <w:rFonts w:ascii="Myriad Pro" w:hAnsi="Myriad Pro" w:cs="Tahoma"/>
          <w:b/>
          <w:color w:val="008000"/>
        </w:rPr>
        <w:t>)</w:t>
      </w:r>
      <w:r w:rsidRPr="00F9357D">
        <w:rPr>
          <w:rFonts w:ascii="Myriad Pro" w:hAnsi="Myriad Pro" w:cs="Tahoma"/>
          <w:b/>
        </w:rPr>
        <w:t>:</w:t>
      </w:r>
      <w:r w:rsidRPr="00F9357D">
        <w:rPr>
          <w:rFonts w:ascii="Myriad Pro" w:hAnsi="Myriad Pro" w:cs="Tahoma"/>
        </w:rPr>
        <w:t>_----------------------------------------</w:t>
      </w:r>
    </w:p>
    <w:p w:rsidR="00B35A69" w:rsidRPr="00F9357D" w:rsidRDefault="00B35A69" w:rsidP="00B35A69">
      <w:pPr>
        <w:rPr>
          <w:rFonts w:ascii="Myriad Pro" w:hAnsi="Myriad Pro" w:cs="Tahoma"/>
          <w:b/>
          <w:bCs/>
        </w:rPr>
      </w:pPr>
    </w:p>
    <w:p w:rsidR="00440C8F" w:rsidRDefault="00440C8F" w:rsidP="00B35A69">
      <w:pPr>
        <w:rPr>
          <w:rFonts w:ascii="Myriad Pro" w:hAnsi="Myriad Pro" w:cs="Tahoma"/>
          <w:b/>
          <w:bCs/>
        </w:rPr>
      </w:pPr>
    </w:p>
    <w:p w:rsidR="00B35A69" w:rsidRPr="00F9357D" w:rsidRDefault="00B35A69" w:rsidP="00B35A69">
      <w:pPr>
        <w:rPr>
          <w:rFonts w:ascii="Myriad Pro" w:hAnsi="Myriad Pro" w:cs="Tahoma"/>
          <w:b/>
          <w:bCs/>
        </w:rPr>
      </w:pPr>
      <w:r w:rsidRPr="00F9357D">
        <w:rPr>
          <w:rFonts w:ascii="Myriad Pro" w:hAnsi="Myriad Pro" w:cs="Tahoma"/>
          <w:b/>
          <w:bCs/>
        </w:rPr>
        <w:t>Agreed by (UNDP):_</w:t>
      </w:r>
    </w:p>
    <w:p w:rsidR="00B35A69" w:rsidRPr="00F9357D" w:rsidRDefault="00B35A69" w:rsidP="00B35A69">
      <w:pPr>
        <w:rPr>
          <w:rFonts w:ascii="Myriad Pro" w:hAnsi="Myriad Pro"/>
          <w:b/>
          <w:bCs/>
        </w:rPr>
      </w:pPr>
    </w:p>
    <w:p w:rsidR="00B35A69" w:rsidRPr="00F9357D" w:rsidRDefault="00B35A69" w:rsidP="00B35A69">
      <w:pPr>
        <w:rPr>
          <w:rFonts w:ascii="Myriad Pro" w:hAnsi="Myriad Pro"/>
          <w:b/>
          <w:bCs/>
        </w:rPr>
      </w:pPr>
    </w:p>
    <w:p w:rsidR="00B35A69" w:rsidRPr="00F9357D" w:rsidRDefault="00B35A69" w:rsidP="00B35A69">
      <w:pPr>
        <w:rPr>
          <w:rFonts w:ascii="Myriad Pro" w:hAnsi="Myriad Pro"/>
          <w:b/>
          <w:bCs/>
        </w:rPr>
      </w:pPr>
    </w:p>
    <w:p w:rsidR="00F9357D" w:rsidRDefault="00F9357D" w:rsidP="007A3A5C">
      <w:pPr>
        <w:autoSpaceDE w:val="0"/>
        <w:autoSpaceDN w:val="0"/>
        <w:adjustRightInd w:val="0"/>
        <w:jc w:val="center"/>
        <w:rPr>
          <w:rFonts w:ascii="Myriad Pro" w:hAnsi="Myriad Pro"/>
          <w:b/>
          <w:bCs/>
        </w:rPr>
      </w:pPr>
    </w:p>
    <w:p w:rsidR="00F9357D" w:rsidRDefault="00F9357D" w:rsidP="007A3A5C">
      <w:pPr>
        <w:autoSpaceDE w:val="0"/>
        <w:autoSpaceDN w:val="0"/>
        <w:adjustRightInd w:val="0"/>
        <w:jc w:val="center"/>
        <w:rPr>
          <w:rFonts w:ascii="Myriad Pro" w:hAnsi="Myriad Pro"/>
          <w:b/>
          <w:bCs/>
        </w:rPr>
      </w:pPr>
    </w:p>
    <w:p w:rsidR="00F9357D" w:rsidRDefault="00F9357D" w:rsidP="007A3A5C">
      <w:pPr>
        <w:autoSpaceDE w:val="0"/>
        <w:autoSpaceDN w:val="0"/>
        <w:adjustRightInd w:val="0"/>
        <w:jc w:val="center"/>
        <w:rPr>
          <w:rFonts w:ascii="Myriad Pro" w:hAnsi="Myriad Pro"/>
          <w:b/>
          <w:bCs/>
        </w:rPr>
      </w:pPr>
    </w:p>
    <w:p w:rsidR="00D96EEE" w:rsidRPr="00F9357D" w:rsidRDefault="003E24BC" w:rsidP="007A3A5C">
      <w:pPr>
        <w:autoSpaceDE w:val="0"/>
        <w:autoSpaceDN w:val="0"/>
        <w:adjustRightInd w:val="0"/>
        <w:jc w:val="center"/>
        <w:rPr>
          <w:rFonts w:ascii="Myriad Pro" w:hAnsi="Myriad Pro"/>
          <w:b/>
          <w:bCs/>
        </w:rPr>
      </w:pPr>
      <w:r w:rsidRPr="00F9357D">
        <w:rPr>
          <w:rFonts w:ascii="Myriad Pro" w:hAnsi="Myriad Pro"/>
          <w:b/>
          <w:bCs/>
        </w:rPr>
        <w:t>Ministry of F</w:t>
      </w:r>
      <w:r w:rsidR="00451A2A" w:rsidRPr="00F9357D">
        <w:rPr>
          <w:rFonts w:ascii="Myriad Pro" w:hAnsi="Myriad Pro"/>
          <w:b/>
          <w:bCs/>
        </w:rPr>
        <w:t xml:space="preserve">oreign Affairs </w:t>
      </w:r>
    </w:p>
    <w:p w:rsidR="00D96EEE" w:rsidRPr="00F9357D" w:rsidRDefault="00E747A3" w:rsidP="007A3A5C">
      <w:pPr>
        <w:autoSpaceDE w:val="0"/>
        <w:autoSpaceDN w:val="0"/>
        <w:adjustRightInd w:val="0"/>
        <w:jc w:val="center"/>
        <w:rPr>
          <w:rFonts w:ascii="Myriad Pro" w:hAnsi="Myriad Pro" w:cs="Arial"/>
          <w:b/>
          <w:bCs/>
        </w:rPr>
      </w:pPr>
      <w:r w:rsidRPr="00F9357D">
        <w:rPr>
          <w:rFonts w:ascii="Myriad Pro" w:hAnsi="Myriad Pro"/>
          <w:b/>
          <w:bCs/>
        </w:rPr>
        <w:t>and</w:t>
      </w:r>
    </w:p>
    <w:p w:rsidR="00D96EEE" w:rsidRPr="00F9357D" w:rsidRDefault="00D96EEE" w:rsidP="007A3A5C">
      <w:pPr>
        <w:pStyle w:val="Heading4"/>
        <w:jc w:val="center"/>
        <w:rPr>
          <w:rFonts w:ascii="Myriad Pro" w:hAnsi="Myriad Pro" w:cs="Arial"/>
          <w:szCs w:val="24"/>
        </w:rPr>
      </w:pPr>
      <w:r w:rsidRPr="00F9357D">
        <w:rPr>
          <w:rFonts w:ascii="Myriad Pro" w:hAnsi="Myriad Pro" w:cs="Arial"/>
          <w:szCs w:val="24"/>
        </w:rPr>
        <w:t xml:space="preserve">Capacity Development Programme </w:t>
      </w:r>
    </w:p>
    <w:p w:rsidR="00D96EEE" w:rsidRPr="00F9357D" w:rsidRDefault="00D96EEE" w:rsidP="007A3A5C">
      <w:pPr>
        <w:pStyle w:val="Header"/>
        <w:tabs>
          <w:tab w:val="clear" w:pos="4320"/>
          <w:tab w:val="clear" w:pos="8640"/>
          <w:tab w:val="left" w:pos="2340"/>
          <w:tab w:val="right" w:pos="9733"/>
        </w:tabs>
        <w:ind w:right="28"/>
        <w:jc w:val="both"/>
        <w:rPr>
          <w:szCs w:val="24"/>
          <w:lang w:val="en-GB"/>
        </w:rPr>
      </w:pPr>
      <w:r w:rsidRPr="00F9357D">
        <w:rPr>
          <w:szCs w:val="24"/>
          <w:lang w:val="en-GB"/>
        </w:rPr>
        <w:tab/>
      </w:r>
    </w:p>
    <w:p w:rsidR="00D96EEE" w:rsidRPr="00F9357D" w:rsidRDefault="00D96EEE" w:rsidP="007A3A5C">
      <w:pPr>
        <w:pStyle w:val="Header"/>
        <w:tabs>
          <w:tab w:val="clear" w:pos="4320"/>
          <w:tab w:val="clear" w:pos="8640"/>
          <w:tab w:val="left" w:pos="2340"/>
          <w:tab w:val="right" w:pos="9733"/>
        </w:tabs>
        <w:ind w:right="28"/>
        <w:jc w:val="both"/>
        <w:rPr>
          <w:rFonts w:cs="Arial"/>
          <w:szCs w:val="24"/>
          <w:lang w:val="en-GB"/>
        </w:rPr>
      </w:pPr>
      <w:r w:rsidRPr="00F9357D">
        <w:rPr>
          <w:szCs w:val="24"/>
          <w:lang w:val="en-GB"/>
        </w:rPr>
        <w:t xml:space="preserve">            </w:t>
      </w:r>
      <w:r w:rsidRPr="00F9357D">
        <w:rPr>
          <w:rFonts w:cs="Arial"/>
          <w:szCs w:val="24"/>
          <w:lang w:val="en-GB"/>
        </w:rPr>
        <w:t xml:space="preserve">     </w:t>
      </w:r>
      <w:r w:rsidRPr="00F9357D">
        <w:rPr>
          <w:rFonts w:cs="Arial"/>
          <w:szCs w:val="24"/>
          <w:lang w:val="en-GB"/>
        </w:rPr>
        <w:tab/>
        <w:t xml:space="preserve">                                                                                     </w:t>
      </w:r>
    </w:p>
    <w:p w:rsidR="00D96EEE" w:rsidRPr="00F9357D" w:rsidRDefault="004D2349" w:rsidP="007A3A5C">
      <w:pPr>
        <w:pStyle w:val="NormalWeb"/>
        <w:jc w:val="center"/>
        <w:rPr>
          <w:rFonts w:ascii="Myriad Pro" w:hAnsi="Myriad Pro"/>
          <w:b/>
          <w:bCs/>
          <w:color w:val="0000FF"/>
          <w:sz w:val="24"/>
          <w:szCs w:val="24"/>
        </w:rPr>
      </w:pPr>
      <w:r w:rsidRPr="00F9357D">
        <w:rPr>
          <w:rFonts w:ascii="Myriad Pro" w:hAnsi="Myriad Pro"/>
          <w:b/>
          <w:bCs/>
          <w:color w:val="0000FF"/>
          <w:sz w:val="24"/>
          <w:szCs w:val="24"/>
        </w:rPr>
        <w:t>Project Document</w:t>
      </w:r>
      <w:r w:rsidR="00D25B97" w:rsidRPr="00F9357D">
        <w:rPr>
          <w:rFonts w:ascii="Myriad Pro" w:hAnsi="Myriad Pro"/>
          <w:b/>
          <w:bCs/>
          <w:color w:val="0000FF"/>
          <w:sz w:val="24"/>
          <w:szCs w:val="24"/>
        </w:rPr>
        <w:t xml:space="preserve"> (draft)</w:t>
      </w:r>
    </w:p>
    <w:p w:rsidR="00D96EEE" w:rsidRDefault="00D96EEE" w:rsidP="007A3A5C">
      <w:pPr>
        <w:pStyle w:val="NormalWeb"/>
        <w:jc w:val="center"/>
        <w:rPr>
          <w:rFonts w:ascii="Myriad Pro" w:hAnsi="Myriad Pro"/>
          <w:b/>
          <w:bCs/>
          <w:color w:val="0000FF"/>
          <w:sz w:val="24"/>
          <w:szCs w:val="24"/>
        </w:rPr>
      </w:pPr>
      <w:r w:rsidRPr="008D2784">
        <w:rPr>
          <w:rFonts w:ascii="Myriad Pro" w:hAnsi="Myriad Pro"/>
          <w:b/>
          <w:bCs/>
          <w:color w:val="0000FF"/>
          <w:sz w:val="24"/>
          <w:szCs w:val="24"/>
        </w:rPr>
        <w:t xml:space="preserve">Strengthening capacities </w:t>
      </w:r>
      <w:r w:rsidR="007A3A5C" w:rsidRPr="008D2784">
        <w:rPr>
          <w:rFonts w:ascii="Myriad Pro" w:hAnsi="Myriad Pro"/>
          <w:b/>
          <w:bCs/>
          <w:color w:val="0000FF"/>
          <w:sz w:val="24"/>
          <w:szCs w:val="24"/>
        </w:rPr>
        <w:t>of Ministry</w:t>
      </w:r>
      <w:r w:rsidR="003E24BC" w:rsidRPr="008D2784">
        <w:rPr>
          <w:rFonts w:ascii="Myriad Pro" w:hAnsi="Myriad Pro"/>
          <w:b/>
          <w:bCs/>
          <w:color w:val="0000FF"/>
          <w:sz w:val="24"/>
          <w:szCs w:val="24"/>
        </w:rPr>
        <w:t xml:space="preserve"> of F</w:t>
      </w:r>
      <w:r w:rsidR="00451A2A">
        <w:rPr>
          <w:rFonts w:ascii="Myriad Pro" w:hAnsi="Myriad Pro"/>
          <w:b/>
          <w:bCs/>
          <w:color w:val="0000FF"/>
          <w:sz w:val="24"/>
          <w:szCs w:val="24"/>
        </w:rPr>
        <w:t>oreign Affairs</w:t>
      </w:r>
      <w:r w:rsidRPr="008D2784">
        <w:rPr>
          <w:rFonts w:ascii="Myriad Pro" w:hAnsi="Myriad Pro"/>
          <w:b/>
          <w:bCs/>
          <w:color w:val="0000FF"/>
          <w:sz w:val="24"/>
          <w:szCs w:val="24"/>
        </w:rPr>
        <w:t xml:space="preserve"> to efficiently </w:t>
      </w:r>
      <w:r w:rsidR="00BF5004">
        <w:rPr>
          <w:rFonts w:ascii="Myriad Pro" w:hAnsi="Myriad Pro"/>
          <w:b/>
          <w:bCs/>
          <w:color w:val="0000FF"/>
          <w:sz w:val="24"/>
          <w:szCs w:val="24"/>
        </w:rPr>
        <w:t xml:space="preserve">address the priorities of foreign policy of </w:t>
      </w:r>
      <w:smartTag w:uri="urn:schemas-microsoft-com:office:smarttags" w:element="place">
        <w:smartTag w:uri="urn:schemas-microsoft-com:office:smarttags" w:element="country-region">
          <w:r w:rsidR="00BF5004">
            <w:rPr>
              <w:rFonts w:ascii="Myriad Pro" w:hAnsi="Myriad Pro"/>
              <w:b/>
              <w:bCs/>
              <w:color w:val="0000FF"/>
              <w:sz w:val="24"/>
              <w:szCs w:val="24"/>
            </w:rPr>
            <w:t>Montenegro</w:t>
          </w:r>
        </w:smartTag>
      </w:smartTag>
      <w:r w:rsidR="00BF5004">
        <w:rPr>
          <w:rFonts w:ascii="Myriad Pro" w:hAnsi="Myriad Pro"/>
          <w:b/>
          <w:bCs/>
          <w:color w:val="0000FF"/>
          <w:sz w:val="24"/>
          <w:szCs w:val="24"/>
        </w:rPr>
        <w:t xml:space="preserve"> </w:t>
      </w:r>
    </w:p>
    <w:p w:rsidR="002B2B04" w:rsidRPr="008D2784" w:rsidRDefault="002B2B04" w:rsidP="007A3A5C">
      <w:pPr>
        <w:pStyle w:val="NormalWeb"/>
        <w:jc w:val="center"/>
        <w:rPr>
          <w:rFonts w:ascii="Myriad Pro" w:hAnsi="Myriad Pro"/>
          <w:b/>
          <w:bCs/>
          <w:color w:val="0000FF"/>
          <w:sz w:val="24"/>
          <w:szCs w:val="24"/>
        </w:rPr>
      </w:pPr>
    </w:p>
    <w:p w:rsidR="00D96EEE" w:rsidRDefault="00D96EEE" w:rsidP="00606D12">
      <w:pPr>
        <w:pStyle w:val="NormalWeb"/>
        <w:numPr>
          <w:ilvl w:val="0"/>
          <w:numId w:val="39"/>
        </w:numPr>
        <w:jc w:val="both"/>
        <w:rPr>
          <w:rFonts w:ascii="Myriad Pro" w:hAnsi="Myriad Pro"/>
          <w:b/>
          <w:bCs/>
          <w:color w:val="0000FF"/>
          <w:sz w:val="24"/>
          <w:szCs w:val="24"/>
        </w:rPr>
      </w:pPr>
      <w:r w:rsidRPr="008D2784">
        <w:rPr>
          <w:rFonts w:ascii="Myriad Pro" w:hAnsi="Myriad Pro"/>
          <w:b/>
          <w:bCs/>
          <w:color w:val="0000FF"/>
          <w:sz w:val="24"/>
          <w:szCs w:val="24"/>
        </w:rPr>
        <w:t>Summary:</w:t>
      </w:r>
    </w:p>
    <w:p w:rsidR="00D96EEE" w:rsidRPr="00097D86" w:rsidRDefault="00D96EEE" w:rsidP="00606D12">
      <w:pPr>
        <w:jc w:val="both"/>
        <w:rPr>
          <w:rFonts w:ascii="Myriad Pro" w:hAnsi="Myriad Pro"/>
        </w:rPr>
      </w:pPr>
      <w:r w:rsidRPr="00097D86">
        <w:rPr>
          <w:rFonts w:ascii="Myriad Pro" w:hAnsi="Myriad Pro"/>
        </w:rPr>
        <w:t xml:space="preserve">This project aims to </w:t>
      </w:r>
      <w:r w:rsidR="006725F2" w:rsidRPr="00097D86">
        <w:rPr>
          <w:rFonts w:ascii="Myriad Pro" w:hAnsi="Myriad Pro"/>
        </w:rPr>
        <w:t xml:space="preserve">strengthen </w:t>
      </w:r>
      <w:r w:rsidRPr="00097D86">
        <w:rPr>
          <w:rFonts w:ascii="Myriad Pro" w:hAnsi="Myriad Pro"/>
        </w:rPr>
        <w:t xml:space="preserve">the </w:t>
      </w:r>
      <w:r w:rsidR="00934D3F" w:rsidRPr="00097D86">
        <w:rPr>
          <w:rFonts w:ascii="Myriad Pro" w:hAnsi="Myriad Pro"/>
        </w:rPr>
        <w:t xml:space="preserve">capacities of Ministry of Foreign Affairs to </w:t>
      </w:r>
      <w:r w:rsidRPr="00097D86">
        <w:rPr>
          <w:rFonts w:ascii="Myriad Pro" w:hAnsi="Myriad Pro"/>
        </w:rPr>
        <w:t xml:space="preserve">efficiently plan, analyse and manage the </w:t>
      </w:r>
      <w:r w:rsidR="00836DBD" w:rsidRPr="00097D86">
        <w:rPr>
          <w:rFonts w:ascii="Myriad Pro" w:hAnsi="Myriad Pro"/>
        </w:rPr>
        <w:t>Foreign P</w:t>
      </w:r>
      <w:r w:rsidR="00934D3F" w:rsidRPr="00097D86">
        <w:rPr>
          <w:rFonts w:ascii="Myriad Pro" w:hAnsi="Myriad Pro"/>
        </w:rPr>
        <w:t xml:space="preserve">olicy </w:t>
      </w:r>
      <w:r w:rsidR="00836DBD" w:rsidRPr="00097D86">
        <w:rPr>
          <w:rFonts w:ascii="Myriad Pro" w:hAnsi="Myriad Pro"/>
        </w:rPr>
        <w:t>and thus</w:t>
      </w:r>
      <w:r w:rsidRPr="00097D86">
        <w:rPr>
          <w:rFonts w:ascii="Myriad Pro" w:hAnsi="Myriad Pro"/>
        </w:rPr>
        <w:t xml:space="preserve"> suppor</w:t>
      </w:r>
      <w:r w:rsidR="00836DBD" w:rsidRPr="00097D86">
        <w:rPr>
          <w:rFonts w:ascii="Myriad Pro" w:hAnsi="Myriad Pro"/>
        </w:rPr>
        <w:t xml:space="preserve">t the </w:t>
      </w:r>
      <w:r w:rsidRPr="00097D86">
        <w:rPr>
          <w:rFonts w:ascii="Myriad Pro" w:hAnsi="Myriad Pro"/>
        </w:rPr>
        <w:t xml:space="preserve">country’s aspirations for sustainable </w:t>
      </w:r>
      <w:r w:rsidR="006725F2" w:rsidRPr="00097D86">
        <w:rPr>
          <w:rFonts w:ascii="Myriad Pro" w:hAnsi="Myriad Pro"/>
        </w:rPr>
        <w:t xml:space="preserve">development </w:t>
      </w:r>
      <w:r w:rsidRPr="00097D86">
        <w:rPr>
          <w:rFonts w:ascii="Myriad Pro" w:hAnsi="Myriad Pro"/>
        </w:rPr>
        <w:t xml:space="preserve">and EU integration. The outcome will include enhanced </w:t>
      </w:r>
      <w:r w:rsidR="00836DBD" w:rsidRPr="00097D86">
        <w:rPr>
          <w:rFonts w:ascii="Myriad Pro" w:hAnsi="Myriad Pro"/>
        </w:rPr>
        <w:t xml:space="preserve">Ministry’s capacity, especially in terms of human resources, its existing organization and allocation of functions and its working methods and rules. </w:t>
      </w:r>
    </w:p>
    <w:p w:rsidR="00D96EEE" w:rsidRPr="00097D86" w:rsidRDefault="00D96EEE" w:rsidP="00606D12">
      <w:pPr>
        <w:pStyle w:val="NormalWeb"/>
        <w:spacing w:before="0" w:beforeAutospacing="0" w:after="0" w:afterAutospacing="0"/>
        <w:jc w:val="both"/>
        <w:rPr>
          <w:rFonts w:ascii="Myriad Pro" w:eastAsia="Times New Roman" w:hAnsi="Myriad Pro"/>
          <w:sz w:val="24"/>
          <w:szCs w:val="24"/>
          <w:lang w:val="en-GB"/>
        </w:rPr>
      </w:pPr>
    </w:p>
    <w:p w:rsidR="00836DBD" w:rsidRPr="00097D86" w:rsidRDefault="004D2349" w:rsidP="00606D12">
      <w:pPr>
        <w:jc w:val="both"/>
        <w:rPr>
          <w:rFonts w:ascii="Myriad Pro" w:hAnsi="Myriad Pro"/>
        </w:rPr>
      </w:pPr>
      <w:r w:rsidRPr="00097D86">
        <w:rPr>
          <w:rFonts w:ascii="Myriad Pro" w:hAnsi="Myriad Pro"/>
        </w:rPr>
        <w:t>The project compl</w:t>
      </w:r>
      <w:r w:rsidR="00AA0227" w:rsidRPr="00097D86">
        <w:rPr>
          <w:rFonts w:ascii="Myriad Pro" w:hAnsi="Myriad Pro"/>
        </w:rPr>
        <w:t>e</w:t>
      </w:r>
      <w:r w:rsidRPr="00097D86">
        <w:rPr>
          <w:rFonts w:ascii="Myriad Pro" w:hAnsi="Myriad Pro"/>
        </w:rPr>
        <w:t xml:space="preserve">ments </w:t>
      </w:r>
      <w:r w:rsidR="00D96EEE" w:rsidRPr="00097D86">
        <w:rPr>
          <w:rFonts w:ascii="Myriad Pro" w:hAnsi="Myriad Pro"/>
        </w:rPr>
        <w:t xml:space="preserve">ongoing efforts </w:t>
      </w:r>
      <w:r w:rsidRPr="00097D86">
        <w:rPr>
          <w:rFonts w:ascii="Myriad Pro" w:hAnsi="Myriad Pro"/>
        </w:rPr>
        <w:t xml:space="preserve">of Ministry of </w:t>
      </w:r>
      <w:r w:rsidR="00836DBD" w:rsidRPr="00097D86">
        <w:rPr>
          <w:rFonts w:ascii="Myriad Pro" w:hAnsi="Myriad Pro"/>
        </w:rPr>
        <w:t>Foreign Affairs in addressing the Foreign policy priorities which include the following:</w:t>
      </w:r>
    </w:p>
    <w:p w:rsidR="007C0112" w:rsidRPr="00097D86" w:rsidRDefault="007C0112" w:rsidP="00606D12">
      <w:pPr>
        <w:jc w:val="both"/>
        <w:rPr>
          <w:rFonts w:ascii="Myriad Pro" w:hAnsi="Myriad Pro"/>
        </w:rPr>
      </w:pPr>
    </w:p>
    <w:p w:rsidR="00836DBD" w:rsidRPr="00097D86" w:rsidRDefault="00836DBD" w:rsidP="00606D12">
      <w:pPr>
        <w:numPr>
          <w:ilvl w:val="0"/>
          <w:numId w:val="38"/>
        </w:numPr>
        <w:jc w:val="both"/>
        <w:rPr>
          <w:rFonts w:ascii="Myriad Pro" w:hAnsi="Myriad Pro"/>
        </w:rPr>
      </w:pPr>
      <w:r w:rsidRPr="00097D86">
        <w:rPr>
          <w:rFonts w:ascii="Myriad Pro" w:hAnsi="Myriad Pro"/>
        </w:rPr>
        <w:t xml:space="preserve">Integration into the European Union and North Atlantic </w:t>
      </w:r>
      <w:smartTag w:uri="urn:schemas-microsoft-com:office:smarttags" w:element="City">
        <w:smartTag w:uri="urn:schemas-microsoft-com:office:smarttags" w:element="place">
          <w:r w:rsidRPr="00097D86">
            <w:rPr>
              <w:rFonts w:ascii="Myriad Pro" w:hAnsi="Myriad Pro"/>
            </w:rPr>
            <w:t>Alliance</w:t>
          </w:r>
        </w:smartTag>
      </w:smartTag>
      <w:r w:rsidRPr="00097D86">
        <w:rPr>
          <w:rFonts w:ascii="Myriad Pro" w:hAnsi="Myriad Pro"/>
        </w:rPr>
        <w:t xml:space="preserve"> - NATO</w:t>
      </w:r>
    </w:p>
    <w:p w:rsidR="00836DBD" w:rsidRPr="00097D86" w:rsidRDefault="00836DBD" w:rsidP="00606D12">
      <w:pPr>
        <w:numPr>
          <w:ilvl w:val="0"/>
          <w:numId w:val="38"/>
        </w:numPr>
        <w:jc w:val="both"/>
        <w:rPr>
          <w:rFonts w:ascii="Myriad Pro" w:hAnsi="Myriad Pro"/>
        </w:rPr>
      </w:pPr>
      <w:r w:rsidRPr="00097D86">
        <w:rPr>
          <w:rFonts w:ascii="Myriad Pro" w:hAnsi="Myriad Pro"/>
        </w:rPr>
        <w:t>Improving and maintaining neighbourly relations and regional cooperation</w:t>
      </w:r>
    </w:p>
    <w:p w:rsidR="00836DBD" w:rsidRPr="00097D86" w:rsidRDefault="00836DBD" w:rsidP="00606D12">
      <w:pPr>
        <w:numPr>
          <w:ilvl w:val="0"/>
          <w:numId w:val="38"/>
        </w:numPr>
        <w:jc w:val="both"/>
        <w:rPr>
          <w:rFonts w:ascii="Myriad Pro" w:hAnsi="Myriad Pro"/>
        </w:rPr>
      </w:pPr>
      <w:r w:rsidRPr="00097D86">
        <w:rPr>
          <w:rFonts w:ascii="Myriad Pro" w:hAnsi="Myriad Pro"/>
        </w:rPr>
        <w:t xml:space="preserve">Developing bilateral and multilateral cooperation. </w:t>
      </w:r>
    </w:p>
    <w:p w:rsidR="00151344" w:rsidRPr="00097D86" w:rsidRDefault="00151344" w:rsidP="00151344">
      <w:pPr>
        <w:autoSpaceDE w:val="0"/>
        <w:autoSpaceDN w:val="0"/>
        <w:adjustRightInd w:val="0"/>
        <w:rPr>
          <w:rFonts w:ascii="MyriadPro-Regular" w:hAnsi="MyriadPro-Regular" w:cs="MyriadPro-Regular"/>
          <w:sz w:val="22"/>
          <w:szCs w:val="22"/>
          <w:lang w:val="en-US"/>
        </w:rPr>
      </w:pPr>
    </w:p>
    <w:p w:rsidR="00151344" w:rsidRPr="00097D86" w:rsidRDefault="00151344" w:rsidP="00151344">
      <w:pPr>
        <w:autoSpaceDE w:val="0"/>
        <w:autoSpaceDN w:val="0"/>
        <w:adjustRightInd w:val="0"/>
        <w:rPr>
          <w:rFonts w:ascii="Myriad Pro" w:hAnsi="Myriad Pro" w:cs="MyriadPro-Regular"/>
          <w:lang w:val="en-US"/>
        </w:rPr>
      </w:pPr>
      <w:smartTag w:uri="urn:schemas-microsoft-com:office:smarttags" w:element="country-region">
        <w:smartTag w:uri="urn:schemas-microsoft-com:office:smarttags" w:element="place">
          <w:r w:rsidRPr="00097D86">
            <w:rPr>
              <w:rFonts w:ascii="Myriad Pro" w:hAnsi="Myriad Pro" w:cs="MyriadPro-Regular"/>
              <w:lang w:val="en-US"/>
            </w:rPr>
            <w:t>Montenegro</w:t>
          </w:r>
        </w:smartTag>
      </w:smartTag>
      <w:r w:rsidRPr="00097D86">
        <w:rPr>
          <w:rFonts w:ascii="Myriad Pro" w:hAnsi="Myriad Pro" w:cs="MyriadPro-Regular"/>
          <w:lang w:val="en-US"/>
        </w:rPr>
        <w:t xml:space="preserve"> submitted a request for membership in the European Union in December 2008.</w:t>
      </w:r>
    </w:p>
    <w:p w:rsidR="007C0112" w:rsidRPr="00097D86" w:rsidRDefault="00151344" w:rsidP="00151344">
      <w:pPr>
        <w:jc w:val="both"/>
        <w:rPr>
          <w:rFonts w:ascii="Myriad Pro" w:hAnsi="Myriad Pro" w:cs="MyriadPro-Regular"/>
          <w:lang w:val="en-US"/>
        </w:rPr>
      </w:pPr>
      <w:r w:rsidRPr="00097D86">
        <w:rPr>
          <w:rFonts w:ascii="Myriad Pro" w:hAnsi="Myriad Pro" w:cs="MyriadPro-Regular"/>
          <w:lang w:val="en-US"/>
        </w:rPr>
        <w:t>This important step on European Integration road op</w:t>
      </w:r>
      <w:r w:rsidR="007C0112" w:rsidRPr="00097D86">
        <w:rPr>
          <w:rFonts w:ascii="Myriad Pro" w:hAnsi="Myriad Pro" w:cs="MyriadPro-Regular"/>
          <w:lang w:val="en-US"/>
        </w:rPr>
        <w:t xml:space="preserve">ens new tasks and obligations for </w:t>
      </w:r>
      <w:smartTag w:uri="urn:schemas-microsoft-com:office:smarttags" w:element="country-region">
        <w:smartTag w:uri="urn:schemas-microsoft-com:office:smarttags" w:element="place">
          <w:r w:rsidR="007C0112" w:rsidRPr="00097D86">
            <w:rPr>
              <w:rFonts w:ascii="Myriad Pro" w:hAnsi="Myriad Pro" w:cs="MyriadPro-Regular"/>
              <w:lang w:val="en-US"/>
            </w:rPr>
            <w:t>Montenegro</w:t>
          </w:r>
        </w:smartTag>
      </w:smartTag>
      <w:r w:rsidR="007C0112" w:rsidRPr="00097D86">
        <w:rPr>
          <w:rFonts w:ascii="Myriad Pro" w:hAnsi="Myriad Pro" w:cs="MyriadPro-Regular"/>
          <w:lang w:val="en-US"/>
        </w:rPr>
        <w:t xml:space="preserve"> and it is necessary that Ministry of Foreign Affairs has more proactive involvement in EU issues and ways in which the Ministry and embassies can add further value to the Government’s work on EU integration.</w:t>
      </w:r>
    </w:p>
    <w:p w:rsidR="00754A19" w:rsidRPr="00097D86" w:rsidRDefault="007C0112" w:rsidP="00151344">
      <w:pPr>
        <w:jc w:val="both"/>
        <w:rPr>
          <w:rFonts w:ascii="Myriad Pro" w:hAnsi="Myriad Pro"/>
        </w:rPr>
      </w:pPr>
      <w:r w:rsidRPr="00097D86">
        <w:rPr>
          <w:rFonts w:ascii="Myriad Pro" w:hAnsi="Myriad Pro" w:cs="MyriadPro-Regular"/>
          <w:lang w:val="en-US"/>
        </w:rPr>
        <w:t xml:space="preserve"> </w:t>
      </w:r>
    </w:p>
    <w:p w:rsidR="000D4E42" w:rsidRDefault="007C0112" w:rsidP="00606D12">
      <w:pPr>
        <w:jc w:val="both"/>
        <w:rPr>
          <w:rFonts w:ascii="Myriad Pro" w:hAnsi="Myriad Pro"/>
        </w:rPr>
      </w:pPr>
      <w:r w:rsidRPr="00097D86">
        <w:rPr>
          <w:rFonts w:ascii="Myriad Pro" w:hAnsi="Myriad Pro"/>
        </w:rPr>
        <w:t xml:space="preserve">Therefore, this project </w:t>
      </w:r>
      <w:r w:rsidR="00D96EEE" w:rsidRPr="00097D86">
        <w:rPr>
          <w:rFonts w:ascii="Myriad Pro" w:hAnsi="Myriad Pro"/>
        </w:rPr>
        <w:t>is expected to contribute to mode</w:t>
      </w:r>
      <w:r w:rsidR="006725F2" w:rsidRPr="00097D86">
        <w:rPr>
          <w:rFonts w:ascii="Myriad Pro" w:hAnsi="Myriad Pro"/>
        </w:rPr>
        <w:t>rnising the</w:t>
      </w:r>
      <w:r w:rsidR="000D4E42" w:rsidRPr="00097D86">
        <w:rPr>
          <w:rFonts w:ascii="Myriad Pro" w:hAnsi="Myriad Pro"/>
        </w:rPr>
        <w:t xml:space="preserve"> Foreign Policy system and it’s harmonization with EU requirements, improving coordination between key institutions closely involved in EU integratio</w:t>
      </w:r>
      <w:r w:rsidR="000936C9" w:rsidRPr="00097D86">
        <w:rPr>
          <w:rFonts w:ascii="Myriad Pro" w:hAnsi="Myriad Pro"/>
        </w:rPr>
        <w:t>n process, including Prime M</w:t>
      </w:r>
      <w:r w:rsidR="000D4E42" w:rsidRPr="00097D86">
        <w:rPr>
          <w:rFonts w:ascii="Myriad Pro" w:hAnsi="Myriad Pro"/>
        </w:rPr>
        <w:t>inister</w:t>
      </w:r>
      <w:r w:rsidR="00F2175D">
        <w:rPr>
          <w:rFonts w:ascii="Myriad Pro" w:hAnsi="Myriad Pro"/>
        </w:rPr>
        <w:t xml:space="preserve"> and Ministry for European Integration</w:t>
      </w:r>
      <w:r w:rsidR="000D4E42" w:rsidRPr="00097D86">
        <w:rPr>
          <w:rFonts w:ascii="Myriad Pro" w:hAnsi="Myriad Pro"/>
        </w:rPr>
        <w:t>.</w:t>
      </w:r>
      <w:r w:rsidR="00606D12" w:rsidRPr="00097D86">
        <w:rPr>
          <w:rFonts w:ascii="Myriad Pro" w:hAnsi="Myriad Pro"/>
        </w:rPr>
        <w:t xml:space="preserve"> </w:t>
      </w:r>
    </w:p>
    <w:p w:rsidR="002B2B04" w:rsidRPr="00097D86" w:rsidRDefault="002B2B04" w:rsidP="00606D12">
      <w:pPr>
        <w:jc w:val="both"/>
        <w:rPr>
          <w:rFonts w:ascii="Myriad Pro" w:hAnsi="Myriad Pro"/>
        </w:rPr>
      </w:pPr>
    </w:p>
    <w:p w:rsidR="00D96EEE" w:rsidRPr="00097D86" w:rsidRDefault="00D96EEE" w:rsidP="00606D12">
      <w:pPr>
        <w:pStyle w:val="NormalWeb"/>
        <w:numPr>
          <w:ilvl w:val="0"/>
          <w:numId w:val="27"/>
        </w:numPr>
        <w:jc w:val="both"/>
        <w:rPr>
          <w:rFonts w:ascii="Myriad Pro" w:hAnsi="Myriad Pro"/>
          <w:b/>
          <w:bCs/>
          <w:sz w:val="24"/>
          <w:szCs w:val="24"/>
        </w:rPr>
      </w:pPr>
      <w:r w:rsidRPr="00097D86">
        <w:rPr>
          <w:rFonts w:ascii="Myriad Pro" w:hAnsi="Myriad Pro"/>
          <w:b/>
          <w:bCs/>
          <w:sz w:val="24"/>
          <w:szCs w:val="24"/>
        </w:rPr>
        <w:t>Situation Analysis:</w:t>
      </w:r>
    </w:p>
    <w:p w:rsidR="00BF5004" w:rsidRPr="00097D86" w:rsidRDefault="00BF5004" w:rsidP="00606D12">
      <w:pPr>
        <w:autoSpaceDE w:val="0"/>
        <w:autoSpaceDN w:val="0"/>
        <w:adjustRightInd w:val="0"/>
        <w:jc w:val="both"/>
        <w:rPr>
          <w:rFonts w:ascii="Myriad Pro" w:hAnsi="Myriad Pro" w:cs="MyriadPro-Regular"/>
          <w:lang w:val="en-US"/>
        </w:rPr>
      </w:pPr>
      <w:r w:rsidRPr="00097D86">
        <w:rPr>
          <w:rFonts w:ascii="Myriad Pro" w:hAnsi="Myriad Pro" w:cs="MyriadPro-Regular"/>
          <w:lang w:val="en-US"/>
        </w:rPr>
        <w:t xml:space="preserve">After becoming an independent state, </w:t>
      </w:r>
      <w:smartTag w:uri="urn:schemas-microsoft-com:office:smarttags" w:element="country-region">
        <w:smartTag w:uri="urn:schemas-microsoft-com:office:smarttags" w:element="place">
          <w:r w:rsidRPr="00097D86">
            <w:rPr>
              <w:rFonts w:ascii="Myriad Pro" w:hAnsi="Myriad Pro" w:cs="MyriadPro-Regular"/>
              <w:lang w:val="en-US"/>
            </w:rPr>
            <w:t>Montenegro</w:t>
          </w:r>
        </w:smartTag>
      </w:smartTag>
      <w:r w:rsidRPr="00097D86">
        <w:rPr>
          <w:rFonts w:ascii="Myriad Pro" w:hAnsi="Myriad Pro" w:cs="MyriadPro-Regular"/>
          <w:lang w:val="en-US"/>
        </w:rPr>
        <w:t xml:space="preserve"> has been facing the major challenge of quickly building up its national institutions capable of formulating and implementing the policies in various areas, and foreign policy has been one of the highest </w:t>
      </w:r>
      <w:r w:rsidR="00836DBD" w:rsidRPr="00097D86">
        <w:rPr>
          <w:rFonts w:ascii="Myriad Pro" w:hAnsi="Myriad Pro" w:cs="MyriadPro-Regular"/>
          <w:lang w:val="en-US"/>
        </w:rPr>
        <w:t>priorities</w:t>
      </w:r>
      <w:r w:rsidRPr="00097D86">
        <w:rPr>
          <w:rFonts w:ascii="Myriad Pro" w:hAnsi="Myriad Pro" w:cs="MyriadPro-Regular"/>
          <w:lang w:val="en-US"/>
        </w:rPr>
        <w:t>.</w:t>
      </w:r>
    </w:p>
    <w:p w:rsidR="00BF5004" w:rsidRPr="00097D86" w:rsidRDefault="00BF5004" w:rsidP="00606D12">
      <w:pPr>
        <w:autoSpaceDE w:val="0"/>
        <w:autoSpaceDN w:val="0"/>
        <w:adjustRightInd w:val="0"/>
        <w:jc w:val="both"/>
        <w:rPr>
          <w:rFonts w:ascii="Myriad Pro" w:hAnsi="Myriad Pro" w:cs="MyriadPro-Regular"/>
          <w:lang w:val="en-US"/>
        </w:rPr>
      </w:pPr>
    </w:p>
    <w:p w:rsidR="00BF5004" w:rsidRPr="00097D86" w:rsidRDefault="00BF5004" w:rsidP="00606D12">
      <w:pPr>
        <w:autoSpaceDE w:val="0"/>
        <w:autoSpaceDN w:val="0"/>
        <w:adjustRightInd w:val="0"/>
        <w:jc w:val="both"/>
        <w:rPr>
          <w:rFonts w:ascii="Myriad Pro" w:hAnsi="Myriad Pro" w:cs="MyriadPro-Regular"/>
          <w:lang w:val="en-US"/>
        </w:rPr>
      </w:pPr>
      <w:r w:rsidRPr="00097D86">
        <w:rPr>
          <w:rFonts w:ascii="Myriad Pro" w:hAnsi="Myriad Pro" w:cs="MyriadPro-Regular"/>
          <w:lang w:val="en-US"/>
        </w:rPr>
        <w:t xml:space="preserve">The efforts by the leadership of the Ministry over the past years have yielded positive results as MFA has started to grow into an institution with proven ability to develop, present and safeguard policy positions of the </w:t>
      </w:r>
      <w:smartTag w:uri="urn:schemas-microsoft-com:office:smarttags" w:element="place">
        <w:smartTag w:uri="urn:schemas-microsoft-com:office:smarttags" w:element="PlaceType">
          <w:r w:rsidRPr="00097D86">
            <w:rPr>
              <w:rFonts w:ascii="Myriad Pro" w:hAnsi="Myriad Pro" w:cs="MyriadPro-Regular"/>
              <w:lang w:val="en-US"/>
            </w:rPr>
            <w:t>Republic</w:t>
          </w:r>
        </w:smartTag>
        <w:r w:rsidRPr="00097D86">
          <w:rPr>
            <w:rFonts w:ascii="Myriad Pro" w:hAnsi="Myriad Pro" w:cs="MyriadPro-Regular"/>
            <w:lang w:val="en-US"/>
          </w:rPr>
          <w:t xml:space="preserve"> of </w:t>
        </w:r>
        <w:smartTag w:uri="urn:schemas-microsoft-com:office:smarttags" w:element="PlaceName">
          <w:r w:rsidRPr="00097D86">
            <w:rPr>
              <w:rFonts w:ascii="Myriad Pro" w:hAnsi="Myriad Pro" w:cs="MyriadPro-Regular"/>
              <w:lang w:val="en-US"/>
            </w:rPr>
            <w:t>Montenegro</w:t>
          </w:r>
        </w:smartTag>
      </w:smartTag>
      <w:r w:rsidRPr="00097D86">
        <w:rPr>
          <w:rFonts w:ascii="Myriad Pro" w:hAnsi="Myriad Pro" w:cs="MyriadPro-Regular"/>
          <w:lang w:val="en-US"/>
        </w:rPr>
        <w:t xml:space="preserve"> on the most sensitive issues of international relations. However, in order to address emerging challenges, which </w:t>
      </w:r>
      <w:smartTag w:uri="urn:schemas-microsoft-com:office:smarttags" w:element="country-region">
        <w:smartTag w:uri="urn:schemas-microsoft-com:office:smarttags" w:element="place">
          <w:r w:rsidRPr="00097D86">
            <w:rPr>
              <w:rFonts w:ascii="Myriad Pro" w:hAnsi="Myriad Pro" w:cs="MyriadPro-Regular"/>
              <w:lang w:val="en-US"/>
            </w:rPr>
            <w:t>Montenegro</w:t>
          </w:r>
        </w:smartTag>
      </w:smartTag>
      <w:r w:rsidRPr="00097D86">
        <w:rPr>
          <w:rFonts w:ascii="Myriad Pro" w:hAnsi="Myriad Pro" w:cs="MyriadPro-Regular"/>
          <w:lang w:val="en-US"/>
        </w:rPr>
        <w:t xml:space="preserve"> </w:t>
      </w:r>
      <w:r w:rsidRPr="00097D86">
        <w:rPr>
          <w:rFonts w:ascii="Myriad Pro" w:hAnsi="Myriad Pro" w:cs="MyriadPro-Regular"/>
          <w:lang w:val="en-US"/>
        </w:rPr>
        <w:lastRenderedPageBreak/>
        <w:t>faces in its aspiration to become a full member of the European Union (EU), and also a regional partner for peace and development, there is a need to strengthen the institutional and human capacities of the MFA to effectively implement country's foreign policy.</w:t>
      </w:r>
    </w:p>
    <w:p w:rsidR="00BF5004" w:rsidRPr="00097D86" w:rsidRDefault="00BF5004" w:rsidP="00606D12">
      <w:pPr>
        <w:autoSpaceDE w:val="0"/>
        <w:autoSpaceDN w:val="0"/>
        <w:adjustRightInd w:val="0"/>
        <w:jc w:val="both"/>
        <w:rPr>
          <w:rFonts w:ascii="Myriad Pro" w:hAnsi="Myriad Pro" w:cs="MyriadPro-Regular"/>
          <w:lang w:val="en-US"/>
        </w:rPr>
      </w:pPr>
    </w:p>
    <w:p w:rsidR="00BF5004" w:rsidRPr="00097D86" w:rsidRDefault="00BF5004" w:rsidP="00606D12">
      <w:pPr>
        <w:autoSpaceDE w:val="0"/>
        <w:autoSpaceDN w:val="0"/>
        <w:adjustRightInd w:val="0"/>
        <w:jc w:val="both"/>
        <w:rPr>
          <w:rFonts w:ascii="Myriad Pro" w:hAnsi="Myriad Pro" w:cs="MyriadPro-Regular"/>
          <w:lang w:val="en-US"/>
        </w:rPr>
      </w:pPr>
      <w:r w:rsidRPr="00097D86">
        <w:rPr>
          <w:rFonts w:ascii="Myriad Pro" w:hAnsi="Myriad Pro" w:cs="MyriadPro-Regular"/>
          <w:lang w:val="en-US"/>
        </w:rPr>
        <w:t>Whilst the country's foreign policy priorities are clearly formulated, their expression in a comprehensive and timely fashion requires further strengthening of institutional capacities of MFA. This includes thoughtful policy response to EU requirements, NATO, UN, changes in the international political and economic situation, improved ability to safeguard interests of the country in organizations for regional and international cooperation, ability to clearly present the policy position</w:t>
      </w:r>
      <w:r w:rsidR="00DD2ECB" w:rsidRPr="00097D86">
        <w:rPr>
          <w:rFonts w:ascii="Myriad Pro" w:hAnsi="Myriad Pro" w:cs="MyriadPro-Regular"/>
          <w:lang w:val="en-US"/>
        </w:rPr>
        <w:t xml:space="preserve"> </w:t>
      </w:r>
      <w:r w:rsidRPr="00097D86">
        <w:rPr>
          <w:rFonts w:ascii="Myriad Pro" w:hAnsi="Myriad Pro" w:cs="MyriadPro-Regular"/>
          <w:lang w:val="en-US"/>
        </w:rPr>
        <w:t>of the country as well as further improveme</w:t>
      </w:r>
      <w:r w:rsidR="00DD2ECB" w:rsidRPr="00097D86">
        <w:rPr>
          <w:rFonts w:ascii="Myriad Pro" w:hAnsi="Myriad Pro" w:cs="MyriadPro-Regular"/>
          <w:lang w:val="en-US"/>
        </w:rPr>
        <w:t xml:space="preserve">nt of the image of </w:t>
      </w:r>
      <w:smartTag w:uri="urn:schemas-microsoft-com:office:smarttags" w:element="country-region">
        <w:smartTag w:uri="urn:schemas-microsoft-com:office:smarttags" w:element="place">
          <w:r w:rsidRPr="00097D86">
            <w:rPr>
              <w:rFonts w:ascii="Myriad Pro" w:hAnsi="Myriad Pro" w:cs="MyriadPro-Regular"/>
              <w:lang w:val="en-US"/>
            </w:rPr>
            <w:t>Montenegro</w:t>
          </w:r>
        </w:smartTag>
      </w:smartTag>
      <w:r w:rsidRPr="00097D86">
        <w:rPr>
          <w:rFonts w:ascii="Myriad Pro" w:hAnsi="Myriad Pro" w:cs="MyriadPro-Regular"/>
          <w:lang w:val="en-US"/>
        </w:rPr>
        <w:t xml:space="preserve"> as an open and democratic state.</w:t>
      </w:r>
    </w:p>
    <w:p w:rsidR="00BF5004" w:rsidRPr="00097D86" w:rsidRDefault="00BF5004" w:rsidP="00606D12">
      <w:pPr>
        <w:autoSpaceDE w:val="0"/>
        <w:autoSpaceDN w:val="0"/>
        <w:adjustRightInd w:val="0"/>
        <w:jc w:val="both"/>
        <w:rPr>
          <w:rFonts w:ascii="Myriad Pro" w:hAnsi="Myriad Pro" w:cs="MyriadPro-Regular"/>
          <w:lang w:val="en-US"/>
        </w:rPr>
      </w:pPr>
    </w:p>
    <w:p w:rsidR="00BF5004" w:rsidRPr="00097D86" w:rsidRDefault="00BF5004" w:rsidP="00606D12">
      <w:pPr>
        <w:autoSpaceDE w:val="0"/>
        <w:autoSpaceDN w:val="0"/>
        <w:adjustRightInd w:val="0"/>
        <w:jc w:val="both"/>
        <w:rPr>
          <w:rFonts w:ascii="Myriad Pro" w:hAnsi="Myriad Pro" w:cs="MyriadPro-Regular"/>
          <w:lang w:val="en-US"/>
        </w:rPr>
      </w:pPr>
      <w:r w:rsidRPr="00097D86">
        <w:rPr>
          <w:rFonts w:ascii="Myriad Pro" w:hAnsi="Myriad Pro" w:cs="MyriadPro-Regular"/>
          <w:lang w:val="en-US"/>
        </w:rPr>
        <w:t>Internally, MFA is yet to tackle the number of tasks to improve its operational efficiency and build up the professional diplomatic service. This is related but not limited to setting up of new units, capturing the benefits of IT tools in the MFA's daily operations, development of the legal framework for a sustainable mechanism of selection, recruitment, promotion and professional development of diplomats</w:t>
      </w:r>
      <w:r w:rsidR="00606D12" w:rsidRPr="00097D86">
        <w:rPr>
          <w:rFonts w:ascii="Myriad Pro" w:hAnsi="Myriad Pro" w:cs="MyriadPro-Regular"/>
          <w:lang w:val="en-US"/>
        </w:rPr>
        <w:t>.</w:t>
      </w:r>
    </w:p>
    <w:p w:rsidR="00BF5004" w:rsidRPr="00097D86" w:rsidRDefault="00BF5004" w:rsidP="00606D12">
      <w:pPr>
        <w:autoSpaceDE w:val="0"/>
        <w:autoSpaceDN w:val="0"/>
        <w:adjustRightInd w:val="0"/>
        <w:jc w:val="both"/>
        <w:rPr>
          <w:rFonts w:ascii="Myriad Pro" w:hAnsi="Myriad Pro"/>
          <w:lang w:val="en-US"/>
        </w:rPr>
      </w:pPr>
    </w:p>
    <w:p w:rsidR="00D25B97" w:rsidRDefault="000D4E42" w:rsidP="00606D12">
      <w:pPr>
        <w:autoSpaceDE w:val="0"/>
        <w:autoSpaceDN w:val="0"/>
        <w:adjustRightInd w:val="0"/>
        <w:jc w:val="both"/>
        <w:rPr>
          <w:rFonts w:ascii="Myriad Pro" w:hAnsi="Myriad Pro"/>
        </w:rPr>
      </w:pPr>
      <w:r w:rsidRPr="00097D86">
        <w:rPr>
          <w:rFonts w:ascii="Myriad Pro" w:hAnsi="Myriad Pro"/>
        </w:rPr>
        <w:t xml:space="preserve">The Capacity Development Programme </w:t>
      </w:r>
      <w:r w:rsidR="00D25B97" w:rsidRPr="00097D86">
        <w:rPr>
          <w:rFonts w:ascii="Myriad Pro" w:hAnsi="Myriad Pro"/>
        </w:rPr>
        <w:t>(CDP)</w:t>
      </w:r>
      <w:r w:rsidR="00D25B97" w:rsidRPr="00097D86">
        <w:rPr>
          <w:rStyle w:val="FootnoteReference"/>
          <w:rFonts w:ascii="Myriad Pro" w:hAnsi="Myriad Pro"/>
        </w:rPr>
        <w:footnoteReference w:id="3"/>
      </w:r>
      <w:r w:rsidR="00D25B97" w:rsidRPr="00097D86">
        <w:rPr>
          <w:rFonts w:ascii="Myriad Pro" w:hAnsi="Myriad Pro"/>
        </w:rPr>
        <w:t xml:space="preserve"> </w:t>
      </w:r>
      <w:r w:rsidRPr="00097D86">
        <w:rPr>
          <w:rFonts w:ascii="Myriad Pro" w:hAnsi="Myriad Pro"/>
        </w:rPr>
        <w:t>is seen as a strategic instrument of the MFA in its task of supporting the Government to achieve the Foreign Policy objectives.  The CDP conducted capacity assessment of the MFA</w:t>
      </w:r>
      <w:r w:rsidR="000C271D" w:rsidRPr="00097D86">
        <w:rPr>
          <w:rFonts w:ascii="Myriad Pro" w:hAnsi="Myriad Pro"/>
        </w:rPr>
        <w:t xml:space="preserve"> which analyses the organizational structure and decision making process, information flows and strategic management, providing clear findings and operational recommendations which are addressed by the project.  </w:t>
      </w:r>
      <w:r w:rsidR="00754A19" w:rsidRPr="00097D86">
        <w:rPr>
          <w:rFonts w:ascii="Myriad Pro" w:hAnsi="Myriad Pro"/>
        </w:rPr>
        <w:t xml:space="preserve">The report on capacity assessment of Ministry of Foreign Affairs is attached to the project document as Annex A. </w:t>
      </w:r>
    </w:p>
    <w:p w:rsidR="002B2B04" w:rsidRPr="00097D86" w:rsidRDefault="002B2B04" w:rsidP="00606D12">
      <w:pPr>
        <w:autoSpaceDE w:val="0"/>
        <w:autoSpaceDN w:val="0"/>
        <w:adjustRightInd w:val="0"/>
        <w:jc w:val="both"/>
        <w:rPr>
          <w:rFonts w:ascii="Myriad Pro" w:hAnsi="Myriad Pro"/>
          <w:b/>
          <w:bCs/>
        </w:rPr>
      </w:pPr>
    </w:p>
    <w:p w:rsidR="00D96EEE" w:rsidRPr="00097D86" w:rsidRDefault="00D96EEE" w:rsidP="00606D12">
      <w:pPr>
        <w:pStyle w:val="NormalWeb"/>
        <w:jc w:val="both"/>
        <w:rPr>
          <w:rFonts w:ascii="Myriad Pro" w:hAnsi="Myriad Pro"/>
          <w:b/>
          <w:bCs/>
          <w:sz w:val="24"/>
          <w:szCs w:val="24"/>
        </w:rPr>
      </w:pPr>
      <w:r w:rsidRPr="00097D86">
        <w:rPr>
          <w:rFonts w:ascii="Myriad Pro" w:hAnsi="Myriad Pro"/>
          <w:b/>
          <w:bCs/>
          <w:sz w:val="24"/>
          <w:szCs w:val="24"/>
        </w:rPr>
        <w:t>3.</w:t>
      </w:r>
      <w:r w:rsidRPr="00097D86">
        <w:rPr>
          <w:rFonts w:ascii="Myriad Pro" w:hAnsi="Myriad Pro"/>
          <w:b/>
          <w:bCs/>
          <w:sz w:val="24"/>
          <w:szCs w:val="24"/>
        </w:rPr>
        <w:tab/>
        <w:t>Intervention Strategy:</w:t>
      </w:r>
    </w:p>
    <w:p w:rsidR="00F420BC" w:rsidRPr="00097D86" w:rsidRDefault="00A219D8" w:rsidP="00F420BC">
      <w:pPr>
        <w:autoSpaceDE w:val="0"/>
        <w:autoSpaceDN w:val="0"/>
        <w:adjustRightInd w:val="0"/>
        <w:jc w:val="both"/>
        <w:rPr>
          <w:rFonts w:ascii="Myriad Pro" w:hAnsi="Myriad Pro"/>
          <w:u w:val="single"/>
        </w:rPr>
      </w:pPr>
      <w:r w:rsidRPr="00097D86">
        <w:rPr>
          <w:rFonts w:ascii="Myriad Pro" w:hAnsi="Myriad Pro"/>
          <w:lang w:val="en-US"/>
        </w:rPr>
        <w:t>This project aims to assist the Government of Montenegro</w:t>
      </w:r>
      <w:r w:rsidR="00516F8C" w:rsidRPr="00097D86">
        <w:rPr>
          <w:rFonts w:ascii="Myriad Pro" w:hAnsi="Myriad Pro"/>
          <w:lang w:val="en-US"/>
        </w:rPr>
        <w:t xml:space="preserve">, </w:t>
      </w:r>
      <w:r w:rsidRPr="00097D86">
        <w:rPr>
          <w:rFonts w:ascii="Myriad Pro" w:hAnsi="Myriad Pro"/>
          <w:lang w:val="en-US"/>
        </w:rPr>
        <w:t>in particular the Ministry of F</w:t>
      </w:r>
      <w:r w:rsidR="000C271D" w:rsidRPr="00097D86">
        <w:rPr>
          <w:rFonts w:ascii="Myriad Pro" w:hAnsi="Myriad Pro"/>
          <w:lang w:val="en-US"/>
        </w:rPr>
        <w:t>oreign Affairs</w:t>
      </w:r>
      <w:r w:rsidR="00516F8C" w:rsidRPr="00097D86">
        <w:rPr>
          <w:rFonts w:ascii="Myriad Pro" w:hAnsi="Myriad Pro"/>
          <w:lang w:val="en-US"/>
        </w:rPr>
        <w:t>,</w:t>
      </w:r>
      <w:r w:rsidRPr="00097D86">
        <w:rPr>
          <w:rFonts w:ascii="Myriad Pro" w:hAnsi="Myriad Pro"/>
          <w:lang w:val="en-US"/>
        </w:rPr>
        <w:t xml:space="preserve"> in strengthening </w:t>
      </w:r>
      <w:r w:rsidR="000C271D" w:rsidRPr="00097D86">
        <w:rPr>
          <w:rFonts w:ascii="Myriad Pro" w:hAnsi="Myriad Pro"/>
          <w:lang w:val="en-US"/>
        </w:rPr>
        <w:t>its institutional and administrative capacities to perform its functions as efficiently and effectively as possible, in accordance with the existing fisca</w:t>
      </w:r>
      <w:r w:rsidR="00A43BC3" w:rsidRPr="00097D86">
        <w:rPr>
          <w:rFonts w:ascii="Myriad Pro" w:hAnsi="Myriad Pro"/>
          <w:lang w:val="en-US"/>
        </w:rPr>
        <w:t xml:space="preserve">l constraints and the supply of </w:t>
      </w:r>
      <w:r w:rsidR="000C271D" w:rsidRPr="00097D86">
        <w:rPr>
          <w:rFonts w:ascii="Myriad Pro" w:hAnsi="Myriad Pro"/>
          <w:lang w:val="en-US"/>
        </w:rPr>
        <w:t xml:space="preserve">human resources with suitable qualification and experience. </w:t>
      </w:r>
      <w:r w:rsidR="00D96EEE" w:rsidRPr="00097D86">
        <w:rPr>
          <w:rFonts w:ascii="Myriad Pro" w:hAnsi="Myriad Pro"/>
          <w:lang w:val="en-US"/>
        </w:rPr>
        <w:t xml:space="preserve">The project is designed as capacity </w:t>
      </w:r>
      <w:r w:rsidR="008D40B1" w:rsidRPr="00097D86">
        <w:rPr>
          <w:rFonts w:ascii="Myriad Pro" w:hAnsi="Myriad Pro"/>
          <w:lang w:val="en-US"/>
        </w:rPr>
        <w:t>development</w:t>
      </w:r>
      <w:r w:rsidR="00D96EEE" w:rsidRPr="00097D86">
        <w:rPr>
          <w:rFonts w:ascii="Myriad Pro" w:hAnsi="Myriad Pro"/>
          <w:lang w:val="en-US"/>
        </w:rPr>
        <w:t xml:space="preserve"> initiative that combines </w:t>
      </w:r>
      <w:r w:rsidR="00011258" w:rsidRPr="00097D86">
        <w:rPr>
          <w:rFonts w:ascii="Myriad Pro" w:hAnsi="Myriad Pro"/>
          <w:lang w:val="en-US"/>
        </w:rPr>
        <w:t>trainings on new policies</w:t>
      </w:r>
      <w:r w:rsidR="008D40B1" w:rsidRPr="00097D86">
        <w:rPr>
          <w:rFonts w:ascii="Myriad Pro" w:hAnsi="Myriad Pro"/>
          <w:lang w:val="en-US"/>
        </w:rPr>
        <w:t xml:space="preserve"> and procedures</w:t>
      </w:r>
      <w:r w:rsidR="00011258" w:rsidRPr="00097D86">
        <w:rPr>
          <w:rFonts w:ascii="Myriad Pro" w:hAnsi="Myriad Pro"/>
          <w:lang w:val="en-US"/>
        </w:rPr>
        <w:t xml:space="preserve">, </w:t>
      </w:r>
      <w:r w:rsidR="00801A2D" w:rsidRPr="00097D86">
        <w:rPr>
          <w:rFonts w:ascii="Myriad Pro" w:hAnsi="Myriad Pro"/>
          <w:lang w:val="en-US"/>
        </w:rPr>
        <w:t>drafting</w:t>
      </w:r>
      <w:r w:rsidR="00D96EEE" w:rsidRPr="00097D86">
        <w:rPr>
          <w:rFonts w:ascii="Myriad Pro" w:hAnsi="Myriad Pro"/>
          <w:lang w:val="en-US"/>
        </w:rPr>
        <w:t xml:space="preserve"> of manuals and legal documents,</w:t>
      </w:r>
      <w:r w:rsidR="00011258" w:rsidRPr="00097D86">
        <w:rPr>
          <w:rFonts w:ascii="Myriad Pro" w:hAnsi="Myriad Pro"/>
          <w:lang w:val="en-US"/>
        </w:rPr>
        <w:t xml:space="preserve"> </w:t>
      </w:r>
      <w:r w:rsidR="00801A2D" w:rsidRPr="00097D86">
        <w:rPr>
          <w:rFonts w:ascii="Myriad Pro" w:hAnsi="Myriad Pro"/>
          <w:lang w:val="en-US"/>
        </w:rPr>
        <w:t>development</w:t>
      </w:r>
      <w:r w:rsidR="00011258" w:rsidRPr="00097D86">
        <w:rPr>
          <w:rFonts w:ascii="Myriad Pro" w:hAnsi="Myriad Pro"/>
          <w:lang w:val="en-US"/>
        </w:rPr>
        <w:t xml:space="preserve"> and implementation of monitoring and reporting framework</w:t>
      </w:r>
      <w:r w:rsidR="008D40B1" w:rsidRPr="00097D86">
        <w:rPr>
          <w:rFonts w:ascii="Myriad Pro" w:hAnsi="Myriad Pro"/>
          <w:lang w:val="en-US"/>
        </w:rPr>
        <w:t>.</w:t>
      </w:r>
      <w:r w:rsidR="00736628" w:rsidRPr="00097D86">
        <w:rPr>
          <w:rFonts w:ascii="Myriad Pro" w:hAnsi="Myriad Pro"/>
          <w:lang w:val="en-US"/>
        </w:rPr>
        <w:t xml:space="preserve"> </w:t>
      </w:r>
      <w:r w:rsidR="00D841FC" w:rsidRPr="00097D86">
        <w:rPr>
          <w:rFonts w:ascii="Myriad Pro" w:hAnsi="Myriad Pro"/>
          <w:lang w:val="en-US"/>
        </w:rPr>
        <w:t xml:space="preserve"> </w:t>
      </w:r>
      <w:r w:rsidR="00147C41" w:rsidRPr="00097D86">
        <w:rPr>
          <w:rFonts w:ascii="Myriad Pro" w:hAnsi="Myriad Pro"/>
          <w:lang w:val="en-US"/>
        </w:rPr>
        <w:t xml:space="preserve">In addition, Project will specifically contribute to </w:t>
      </w:r>
      <w:r w:rsidR="00147C41" w:rsidRPr="00097D86">
        <w:rPr>
          <w:rFonts w:ascii="Myriad Pro" w:hAnsi="Myriad Pro"/>
        </w:rPr>
        <w:t>enhancement of the capacities of staff to help contribute towards the achievement of gender-related UN, EU, COE and OSCE requirements for gender sensitive policies, legislation and programming as well as gender balanced representation.</w:t>
      </w:r>
    </w:p>
    <w:p w:rsidR="00A219D8" w:rsidRPr="00097D86" w:rsidRDefault="00A219D8" w:rsidP="00606D12">
      <w:pPr>
        <w:autoSpaceDE w:val="0"/>
        <w:autoSpaceDN w:val="0"/>
        <w:adjustRightInd w:val="0"/>
        <w:jc w:val="both"/>
        <w:rPr>
          <w:rFonts w:ascii="Myriad Pro" w:hAnsi="Myriad Pro"/>
          <w:lang w:val="en-US"/>
        </w:rPr>
      </w:pPr>
    </w:p>
    <w:p w:rsidR="00696A18" w:rsidRPr="00097D86" w:rsidRDefault="00D841FC" w:rsidP="00606D12">
      <w:pPr>
        <w:autoSpaceDE w:val="0"/>
        <w:autoSpaceDN w:val="0"/>
        <w:adjustRightInd w:val="0"/>
        <w:jc w:val="both"/>
        <w:rPr>
          <w:rFonts w:ascii="Myriad Pro" w:hAnsi="Myriad Pro"/>
          <w:lang w:val="en-US"/>
        </w:rPr>
      </w:pPr>
      <w:r w:rsidRPr="00097D86">
        <w:rPr>
          <w:rFonts w:ascii="Myriad Pro" w:hAnsi="Myriad Pro"/>
          <w:lang w:val="en-US"/>
        </w:rPr>
        <w:t xml:space="preserve">There are </w:t>
      </w:r>
      <w:r w:rsidR="00C17563" w:rsidRPr="00097D86">
        <w:rPr>
          <w:rFonts w:ascii="Myriad Pro" w:hAnsi="Myriad Pro"/>
          <w:lang w:val="en-US"/>
        </w:rPr>
        <w:t>t</w:t>
      </w:r>
      <w:r w:rsidR="00F7351A" w:rsidRPr="00097D86">
        <w:rPr>
          <w:rFonts w:ascii="Myriad Pro" w:hAnsi="Myriad Pro"/>
          <w:lang w:val="en-US"/>
        </w:rPr>
        <w:t>wo</w:t>
      </w:r>
      <w:r w:rsidR="00D616E6" w:rsidRPr="00097D86">
        <w:rPr>
          <w:rFonts w:ascii="Myriad Pro" w:hAnsi="Myriad Pro"/>
          <w:lang w:val="en-US"/>
        </w:rPr>
        <w:t xml:space="preserve"> identified broad </w:t>
      </w:r>
      <w:r w:rsidRPr="00097D86">
        <w:rPr>
          <w:rFonts w:ascii="Myriad Pro" w:hAnsi="Myriad Pro"/>
          <w:lang w:val="en-US"/>
        </w:rPr>
        <w:t>areas which will be in focus of project’s assistance</w:t>
      </w:r>
      <w:r w:rsidR="00F7351A" w:rsidRPr="00097D86">
        <w:rPr>
          <w:rFonts w:ascii="Myriad Pro" w:hAnsi="Myriad Pro"/>
          <w:lang w:val="en-US"/>
        </w:rPr>
        <w:t>: 1</w:t>
      </w:r>
      <w:r w:rsidR="00C17563" w:rsidRPr="00097D86">
        <w:rPr>
          <w:rFonts w:ascii="Myriad Pro" w:hAnsi="Myriad Pro"/>
          <w:lang w:val="en-US"/>
        </w:rPr>
        <w:t>)</w:t>
      </w:r>
      <w:r w:rsidR="00F7351A" w:rsidRPr="00097D86">
        <w:rPr>
          <w:rFonts w:ascii="Myriad Pro" w:hAnsi="Myriad Pro"/>
          <w:lang w:val="en-US"/>
        </w:rPr>
        <w:t xml:space="preserve"> </w:t>
      </w:r>
      <w:r w:rsidR="00487142" w:rsidRPr="00097D86">
        <w:rPr>
          <w:rFonts w:ascii="Myriad Pro" w:hAnsi="Myriad Pro"/>
          <w:lang w:val="en-US"/>
        </w:rPr>
        <w:t>organization and allocation of functions</w:t>
      </w:r>
      <w:r w:rsidR="00D25B97" w:rsidRPr="00097D86">
        <w:rPr>
          <w:rFonts w:ascii="Myriad Pro" w:hAnsi="Myriad Pro"/>
          <w:lang w:val="en-US"/>
        </w:rPr>
        <w:t xml:space="preserve">; </w:t>
      </w:r>
      <w:r w:rsidR="00D616E6" w:rsidRPr="00097D86">
        <w:rPr>
          <w:rFonts w:ascii="Myriad Pro" w:hAnsi="Myriad Pro"/>
          <w:lang w:val="en-US"/>
        </w:rPr>
        <w:t xml:space="preserve">and </w:t>
      </w:r>
      <w:r w:rsidR="00F7351A" w:rsidRPr="00097D86">
        <w:rPr>
          <w:rFonts w:ascii="Myriad Pro" w:hAnsi="Myriad Pro"/>
          <w:lang w:val="en-US"/>
        </w:rPr>
        <w:t>2</w:t>
      </w:r>
      <w:r w:rsidR="00D25B97" w:rsidRPr="00097D86">
        <w:rPr>
          <w:rFonts w:ascii="Myriad Pro" w:hAnsi="Myriad Pro"/>
          <w:lang w:val="en-US"/>
        </w:rPr>
        <w:t>)</w:t>
      </w:r>
      <w:r w:rsidRPr="00097D86">
        <w:rPr>
          <w:rFonts w:ascii="Myriad Pro" w:hAnsi="Myriad Pro"/>
          <w:lang w:val="en-US"/>
        </w:rPr>
        <w:t xml:space="preserve"> </w:t>
      </w:r>
      <w:r w:rsidR="00487142" w:rsidRPr="00097D86">
        <w:rPr>
          <w:rFonts w:ascii="Myriad Pro" w:hAnsi="Myriad Pro"/>
          <w:lang w:val="en-US"/>
        </w:rPr>
        <w:t>Working methods and rules</w:t>
      </w:r>
    </w:p>
    <w:p w:rsidR="00736628" w:rsidRPr="00097D86" w:rsidRDefault="00736628" w:rsidP="00606D12">
      <w:pPr>
        <w:autoSpaceDE w:val="0"/>
        <w:autoSpaceDN w:val="0"/>
        <w:adjustRightInd w:val="0"/>
        <w:jc w:val="both"/>
        <w:rPr>
          <w:rFonts w:ascii="Myriad Pro" w:hAnsi="Myriad Pro"/>
          <w:lang w:val="en-US"/>
        </w:rPr>
      </w:pPr>
    </w:p>
    <w:p w:rsidR="00736628" w:rsidRPr="00097D86" w:rsidRDefault="00736628" w:rsidP="00606D12">
      <w:pPr>
        <w:autoSpaceDE w:val="0"/>
        <w:autoSpaceDN w:val="0"/>
        <w:adjustRightInd w:val="0"/>
        <w:jc w:val="both"/>
        <w:rPr>
          <w:rFonts w:ascii="Myriad Pro" w:hAnsi="Myriad Pro"/>
          <w:lang w:val="en-US"/>
        </w:rPr>
      </w:pPr>
      <w:r w:rsidRPr="00097D86">
        <w:rPr>
          <w:rFonts w:ascii="Myriad Pro" w:hAnsi="Myriad Pro"/>
          <w:lang w:val="en-US"/>
        </w:rPr>
        <w:t xml:space="preserve">The </w:t>
      </w:r>
      <w:r w:rsidR="00370463" w:rsidRPr="00097D86">
        <w:rPr>
          <w:rFonts w:ascii="Myriad Pro" w:hAnsi="Myriad Pro"/>
          <w:lang w:val="en-US"/>
        </w:rPr>
        <w:t xml:space="preserve">project </w:t>
      </w:r>
      <w:r w:rsidRPr="00097D86">
        <w:rPr>
          <w:rFonts w:ascii="Myriad Pro" w:hAnsi="Myriad Pro"/>
          <w:lang w:val="en-US"/>
        </w:rPr>
        <w:t>will have a three-pronged approach:</w:t>
      </w:r>
    </w:p>
    <w:p w:rsidR="00736628" w:rsidRPr="00097D86" w:rsidRDefault="00736628" w:rsidP="00606D12">
      <w:pPr>
        <w:autoSpaceDE w:val="0"/>
        <w:autoSpaceDN w:val="0"/>
        <w:adjustRightInd w:val="0"/>
        <w:jc w:val="both"/>
        <w:rPr>
          <w:rFonts w:ascii="Myriad Pro" w:hAnsi="Myriad Pro"/>
          <w:highlight w:val="yellow"/>
          <w:lang w:val="en-US"/>
        </w:rPr>
      </w:pPr>
    </w:p>
    <w:p w:rsidR="00736628" w:rsidRPr="00097D86" w:rsidRDefault="00736628" w:rsidP="00606D12">
      <w:pPr>
        <w:numPr>
          <w:ilvl w:val="0"/>
          <w:numId w:val="35"/>
        </w:numPr>
        <w:autoSpaceDE w:val="0"/>
        <w:autoSpaceDN w:val="0"/>
        <w:adjustRightInd w:val="0"/>
        <w:jc w:val="both"/>
        <w:rPr>
          <w:rFonts w:ascii="Myriad Pro" w:hAnsi="Myriad Pro"/>
        </w:rPr>
      </w:pPr>
      <w:r w:rsidRPr="00097D86">
        <w:rPr>
          <w:rFonts w:ascii="Myriad Pro" w:hAnsi="Myriad Pro"/>
          <w:lang w:val="en-US"/>
        </w:rPr>
        <w:lastRenderedPageBreak/>
        <w:t xml:space="preserve">Training of key staff </w:t>
      </w:r>
      <w:r w:rsidR="003E24BC" w:rsidRPr="00097D86">
        <w:rPr>
          <w:rFonts w:ascii="Myriad Pro" w:hAnsi="Myriad Pro"/>
          <w:lang w:val="en-US"/>
        </w:rPr>
        <w:t>of Ministry of F</w:t>
      </w:r>
      <w:r w:rsidR="00487142" w:rsidRPr="00097D86">
        <w:rPr>
          <w:rFonts w:ascii="Myriad Pro" w:hAnsi="Myriad Pro"/>
          <w:lang w:val="en-US"/>
        </w:rPr>
        <w:t xml:space="preserve">oreign Affairs </w:t>
      </w:r>
      <w:r w:rsidRPr="00097D86">
        <w:rPr>
          <w:rFonts w:ascii="Myriad Pro" w:hAnsi="Myriad Pro"/>
          <w:lang w:val="en-US"/>
        </w:rPr>
        <w:t xml:space="preserve">in areas, such as </w:t>
      </w:r>
      <w:r w:rsidR="00D616E6" w:rsidRPr="00097D86">
        <w:rPr>
          <w:rFonts w:ascii="Myriad Pro" w:hAnsi="Myriad Pro"/>
          <w:lang w:val="en-US"/>
        </w:rPr>
        <w:t xml:space="preserve">human resources, mid-term foreign policy planning, public diplomacy, </w:t>
      </w:r>
      <w:r w:rsidR="001700ED" w:rsidRPr="00097D86">
        <w:rPr>
          <w:rFonts w:ascii="Myriad Pro" w:hAnsi="Myriad Pro"/>
          <w:lang w:val="en-US"/>
        </w:rPr>
        <w:t xml:space="preserve">finances, monitoring and </w:t>
      </w:r>
      <w:r w:rsidR="00D616E6" w:rsidRPr="00097D86">
        <w:rPr>
          <w:rFonts w:ascii="Myriad Pro" w:hAnsi="Myriad Pro"/>
          <w:lang w:val="en-US"/>
        </w:rPr>
        <w:t>reporting</w:t>
      </w:r>
      <w:r w:rsidR="00606D12" w:rsidRPr="00097D86">
        <w:rPr>
          <w:rFonts w:ascii="Myriad Pro" w:hAnsi="Myriad Pro"/>
          <w:lang w:val="en-US"/>
        </w:rPr>
        <w:t>,</w:t>
      </w:r>
      <w:r w:rsidR="00E94D1C" w:rsidRPr="00097D86">
        <w:rPr>
          <w:rFonts w:ascii="Myriad Pro" w:hAnsi="Myriad Pro"/>
          <w:lang w:val="en-US"/>
        </w:rPr>
        <w:t xml:space="preserve"> </w:t>
      </w:r>
      <w:r w:rsidR="00E94D1C" w:rsidRPr="00097D86">
        <w:rPr>
          <w:rFonts w:ascii="Myriad Pro" w:hAnsi="Myriad Pro"/>
          <w:u w:val="single"/>
          <w:lang w:val="en-US"/>
        </w:rPr>
        <w:t>gender mainstreaming</w:t>
      </w:r>
      <w:r w:rsidR="00E94D1C" w:rsidRPr="00097D86">
        <w:rPr>
          <w:rFonts w:ascii="Myriad Pro" w:hAnsi="Myriad Pro"/>
          <w:lang w:val="en-US"/>
        </w:rPr>
        <w:t xml:space="preserve"> </w:t>
      </w:r>
      <w:r w:rsidR="00D616E6" w:rsidRPr="00097D86">
        <w:rPr>
          <w:rFonts w:ascii="Myriad Pro" w:hAnsi="Myriad Pro"/>
          <w:lang w:val="en-US"/>
        </w:rPr>
        <w:t>etc</w:t>
      </w:r>
      <w:r w:rsidR="00606D12" w:rsidRPr="00097D86">
        <w:rPr>
          <w:rFonts w:ascii="Myriad Pro" w:hAnsi="Myriad Pro"/>
          <w:lang w:val="en-US"/>
        </w:rPr>
        <w:t>.</w:t>
      </w:r>
      <w:r w:rsidRPr="00097D86">
        <w:rPr>
          <w:rFonts w:ascii="Myriad Pro" w:hAnsi="Myriad Pro"/>
          <w:lang w:val="en-US"/>
        </w:rPr>
        <w:t xml:space="preserve"> </w:t>
      </w:r>
    </w:p>
    <w:p w:rsidR="00D25B97" w:rsidRPr="00097D86" w:rsidRDefault="00D25B97" w:rsidP="00606D12">
      <w:pPr>
        <w:autoSpaceDE w:val="0"/>
        <w:autoSpaceDN w:val="0"/>
        <w:adjustRightInd w:val="0"/>
        <w:ind w:left="360"/>
        <w:jc w:val="both"/>
        <w:rPr>
          <w:rFonts w:ascii="Myriad Pro" w:hAnsi="Myriad Pro"/>
        </w:rPr>
      </w:pPr>
    </w:p>
    <w:p w:rsidR="00736628" w:rsidRPr="00097D86" w:rsidRDefault="00D25B97" w:rsidP="00606D12">
      <w:pPr>
        <w:numPr>
          <w:ilvl w:val="0"/>
          <w:numId w:val="28"/>
        </w:numPr>
        <w:autoSpaceDE w:val="0"/>
        <w:autoSpaceDN w:val="0"/>
        <w:adjustRightInd w:val="0"/>
        <w:jc w:val="both"/>
        <w:rPr>
          <w:rFonts w:ascii="Myriad Pro" w:hAnsi="Myriad Pro"/>
          <w:lang w:val="en-US"/>
        </w:rPr>
      </w:pPr>
      <w:r w:rsidRPr="00097D86">
        <w:rPr>
          <w:rFonts w:ascii="Myriad Pro" w:hAnsi="Myriad Pro"/>
          <w:lang w:val="en-US"/>
        </w:rPr>
        <w:t>D</w:t>
      </w:r>
      <w:r w:rsidR="00736628" w:rsidRPr="00097D86">
        <w:rPr>
          <w:rFonts w:ascii="Myriad Pro" w:hAnsi="Myriad Pro"/>
          <w:lang w:val="en-US"/>
        </w:rPr>
        <w:t xml:space="preserve">evelopment of </w:t>
      </w:r>
      <w:r w:rsidR="003845C3" w:rsidRPr="00097D86">
        <w:rPr>
          <w:rFonts w:ascii="Myriad Pro" w:hAnsi="Myriad Pro"/>
          <w:lang w:val="en-US"/>
        </w:rPr>
        <w:t xml:space="preserve">new organizational structure </w:t>
      </w:r>
      <w:r w:rsidR="00736628" w:rsidRPr="00097D86">
        <w:rPr>
          <w:rFonts w:ascii="Myriad Pro" w:hAnsi="Myriad Pro"/>
          <w:lang w:val="en-US"/>
        </w:rPr>
        <w:t xml:space="preserve">and administrative framework </w:t>
      </w:r>
      <w:r w:rsidRPr="00097D86">
        <w:rPr>
          <w:rFonts w:ascii="Myriad Pro" w:hAnsi="Myriad Pro"/>
        </w:rPr>
        <w:t>to</w:t>
      </w:r>
      <w:r w:rsidRPr="00097D86">
        <w:rPr>
          <w:rFonts w:ascii="Myriad Pro" w:hAnsi="Myriad Pro"/>
          <w:lang w:val="en-US"/>
        </w:rPr>
        <w:t xml:space="preserve"> ensure</w:t>
      </w:r>
      <w:r w:rsidR="00736628" w:rsidRPr="00097D86">
        <w:rPr>
          <w:rFonts w:ascii="Myriad Pro" w:hAnsi="Myriad Pro"/>
          <w:lang w:val="en-US"/>
        </w:rPr>
        <w:t xml:space="preserve"> more integrated and long-term cohesiveness </w:t>
      </w:r>
      <w:r w:rsidR="003845C3" w:rsidRPr="00097D86">
        <w:rPr>
          <w:rFonts w:ascii="Myriad Pro" w:hAnsi="Myriad Pro"/>
          <w:lang w:val="en-US"/>
        </w:rPr>
        <w:t>and leadership role in</w:t>
      </w:r>
      <w:r w:rsidR="00736628" w:rsidRPr="00097D86">
        <w:rPr>
          <w:rFonts w:ascii="Myriad Pro" w:hAnsi="Myriad Pro"/>
          <w:lang w:val="en-US"/>
        </w:rPr>
        <w:t xml:space="preserve"> </w:t>
      </w:r>
      <w:r w:rsidR="00AA0227" w:rsidRPr="00097D86">
        <w:rPr>
          <w:rFonts w:ascii="Myriad Pro" w:hAnsi="Myriad Pro"/>
          <w:lang w:val="en-US"/>
        </w:rPr>
        <w:t xml:space="preserve">political aspects of </w:t>
      </w:r>
      <w:r w:rsidR="00736628" w:rsidRPr="00097D86">
        <w:rPr>
          <w:rFonts w:ascii="Myriad Pro" w:hAnsi="Myriad Pro"/>
          <w:lang w:val="en-US"/>
        </w:rPr>
        <w:t>EU integration process</w:t>
      </w:r>
    </w:p>
    <w:p w:rsidR="00736628" w:rsidRPr="00097D86" w:rsidRDefault="00736628" w:rsidP="00606D12">
      <w:pPr>
        <w:autoSpaceDE w:val="0"/>
        <w:autoSpaceDN w:val="0"/>
        <w:adjustRightInd w:val="0"/>
        <w:jc w:val="both"/>
        <w:rPr>
          <w:rFonts w:ascii="Myriad Pro" w:hAnsi="Myriad Pro"/>
          <w:lang w:val="en-US"/>
        </w:rPr>
      </w:pPr>
    </w:p>
    <w:p w:rsidR="00736628" w:rsidRPr="00097D86" w:rsidRDefault="00D25B97" w:rsidP="00606D12">
      <w:pPr>
        <w:numPr>
          <w:ilvl w:val="0"/>
          <w:numId w:val="28"/>
        </w:numPr>
        <w:autoSpaceDE w:val="0"/>
        <w:autoSpaceDN w:val="0"/>
        <w:adjustRightInd w:val="0"/>
        <w:jc w:val="both"/>
        <w:rPr>
          <w:rFonts w:ascii="Myriad Pro" w:hAnsi="Myriad Pro"/>
          <w:lang w:val="en-US"/>
        </w:rPr>
      </w:pPr>
      <w:r w:rsidRPr="00097D86">
        <w:rPr>
          <w:rFonts w:ascii="Myriad Pro" w:hAnsi="Myriad Pro"/>
          <w:lang w:val="en-US"/>
        </w:rPr>
        <w:t xml:space="preserve">Improvement of institutional mechanisms to ensure more systematic information flows, </w:t>
      </w:r>
      <w:r w:rsidR="003845C3" w:rsidRPr="00097D86">
        <w:rPr>
          <w:rFonts w:ascii="Myriad Pro" w:hAnsi="Myriad Pro"/>
          <w:lang w:val="en-US"/>
        </w:rPr>
        <w:t>introduction of strategic management and new policy and decision making mechanisms.</w:t>
      </w:r>
      <w:r w:rsidR="0004123C" w:rsidRPr="00097D86">
        <w:rPr>
          <w:rFonts w:ascii="Myriad Pro" w:hAnsi="Myriad Pro"/>
          <w:lang w:val="en-US"/>
        </w:rPr>
        <w:t xml:space="preserve"> </w:t>
      </w:r>
    </w:p>
    <w:p w:rsidR="00430BC8" w:rsidRPr="00097D86" w:rsidRDefault="0004123C" w:rsidP="00606D12">
      <w:pPr>
        <w:tabs>
          <w:tab w:val="left" w:pos="1455"/>
        </w:tabs>
        <w:autoSpaceDE w:val="0"/>
        <w:autoSpaceDN w:val="0"/>
        <w:adjustRightInd w:val="0"/>
        <w:jc w:val="both"/>
        <w:rPr>
          <w:rFonts w:ascii="Myriad Pro" w:hAnsi="Myriad Pro"/>
          <w:lang w:val="en-US"/>
        </w:rPr>
      </w:pPr>
      <w:r w:rsidRPr="00097D86">
        <w:rPr>
          <w:rFonts w:ascii="Myriad Pro" w:hAnsi="Myriad Pro"/>
          <w:lang w:val="en-US"/>
        </w:rPr>
        <w:tab/>
      </w:r>
    </w:p>
    <w:p w:rsidR="005611F5" w:rsidRPr="00097D86" w:rsidRDefault="00D25B97" w:rsidP="00606D12">
      <w:pPr>
        <w:autoSpaceDE w:val="0"/>
        <w:autoSpaceDN w:val="0"/>
        <w:adjustRightInd w:val="0"/>
        <w:jc w:val="both"/>
        <w:rPr>
          <w:rFonts w:ascii="Myriad Pro" w:hAnsi="Myriad Pro"/>
          <w:lang w:val="en-US"/>
        </w:rPr>
      </w:pPr>
      <w:r w:rsidRPr="00097D86">
        <w:rPr>
          <w:rFonts w:ascii="Myriad Pro" w:hAnsi="Myriad Pro"/>
          <w:lang w:val="en-US"/>
        </w:rPr>
        <w:t xml:space="preserve">As such, activities would not focus only on technical assistance specific to </w:t>
      </w:r>
      <w:r w:rsidR="00F209D6" w:rsidRPr="00097D86">
        <w:rPr>
          <w:rFonts w:ascii="Myriad Pro" w:hAnsi="Myriad Pro"/>
          <w:lang w:val="en-US"/>
        </w:rPr>
        <w:t>the two identified areas</w:t>
      </w:r>
      <w:r w:rsidRPr="00097D86">
        <w:rPr>
          <w:rFonts w:ascii="Myriad Pro" w:hAnsi="Myriad Pro"/>
          <w:lang w:val="en-US"/>
        </w:rPr>
        <w:t xml:space="preserve">, but also, at a more strategic level, in helping the Government </w:t>
      </w:r>
      <w:r w:rsidR="00F209D6" w:rsidRPr="00097D86">
        <w:rPr>
          <w:rFonts w:ascii="Myriad Pro" w:hAnsi="Myriad Pro"/>
          <w:lang w:val="en-US"/>
        </w:rPr>
        <w:t>strengthens</w:t>
      </w:r>
      <w:r w:rsidRPr="00097D86">
        <w:rPr>
          <w:rFonts w:ascii="Myriad Pro" w:hAnsi="Myriad Pro"/>
          <w:lang w:val="en-US"/>
        </w:rPr>
        <w:t xml:space="preserve"> </w:t>
      </w:r>
      <w:r w:rsidR="00F209D6" w:rsidRPr="00097D86">
        <w:rPr>
          <w:rFonts w:ascii="Myriad Pro" w:hAnsi="Myriad Pro"/>
          <w:lang w:val="en-US"/>
        </w:rPr>
        <w:t xml:space="preserve">its </w:t>
      </w:r>
      <w:r w:rsidRPr="00097D86">
        <w:rPr>
          <w:rFonts w:ascii="Myriad Pro" w:hAnsi="Myriad Pro"/>
          <w:lang w:val="en-US"/>
        </w:rPr>
        <w:t xml:space="preserve">capacity in order to better </w:t>
      </w:r>
      <w:r w:rsidR="00F209D6" w:rsidRPr="00097D86">
        <w:rPr>
          <w:rFonts w:ascii="Myriad Pro" w:hAnsi="Myriad Pro"/>
          <w:lang w:val="en-US"/>
        </w:rPr>
        <w:t xml:space="preserve">address strategic direction of Foreign Policy. </w:t>
      </w:r>
      <w:r w:rsidRPr="00097D86">
        <w:rPr>
          <w:rFonts w:ascii="Myriad Pro" w:hAnsi="Myriad Pro"/>
          <w:lang w:val="en-US"/>
        </w:rPr>
        <w:t xml:space="preserve">Planned activities are expected to improve the performance </w:t>
      </w:r>
      <w:r w:rsidR="00F42FF4" w:rsidRPr="00097D86">
        <w:rPr>
          <w:rFonts w:ascii="Myriad Pro" w:hAnsi="Myriad Pro"/>
          <w:lang w:val="en-US"/>
        </w:rPr>
        <w:t>of Ministry</w:t>
      </w:r>
      <w:r w:rsidR="00F209D6" w:rsidRPr="00097D86">
        <w:rPr>
          <w:rFonts w:ascii="Myriad Pro" w:hAnsi="Myriad Pro"/>
          <w:lang w:val="en-US"/>
        </w:rPr>
        <w:t xml:space="preserve"> of Foreign Affairs</w:t>
      </w:r>
      <w:r w:rsidR="00F42FF4" w:rsidRPr="00097D86">
        <w:rPr>
          <w:rFonts w:ascii="Myriad Pro" w:hAnsi="Myriad Pro"/>
          <w:lang w:val="en-US"/>
        </w:rPr>
        <w:t xml:space="preserve">, but also quality of </w:t>
      </w:r>
      <w:r w:rsidRPr="00097D86">
        <w:rPr>
          <w:rFonts w:ascii="Myriad Pro" w:hAnsi="Myriad Pro"/>
          <w:lang w:val="en-US"/>
        </w:rPr>
        <w:t>governance</w:t>
      </w:r>
      <w:r w:rsidR="00F42FF4" w:rsidRPr="00097D86">
        <w:rPr>
          <w:rFonts w:ascii="Myriad Pro" w:hAnsi="Myriad Pro"/>
          <w:lang w:val="en-US"/>
        </w:rPr>
        <w:t xml:space="preserve"> and </w:t>
      </w:r>
      <w:r w:rsidRPr="00097D86">
        <w:rPr>
          <w:rFonts w:ascii="Myriad Pro" w:hAnsi="Myriad Pro"/>
          <w:lang w:val="en-US"/>
        </w:rPr>
        <w:t>political and administrative decision-making, while also serving th</w:t>
      </w:r>
      <w:r w:rsidR="005611F5" w:rsidRPr="00097D86">
        <w:rPr>
          <w:rFonts w:ascii="Myriad Pro" w:hAnsi="Myriad Pro"/>
          <w:lang w:val="en-US"/>
        </w:rPr>
        <w:t xml:space="preserve">e important values of openness and </w:t>
      </w:r>
      <w:r w:rsidRPr="00097D86">
        <w:rPr>
          <w:rFonts w:ascii="Myriad Pro" w:hAnsi="Myriad Pro"/>
          <w:lang w:val="en-US"/>
        </w:rPr>
        <w:t>accountability</w:t>
      </w:r>
      <w:r w:rsidR="005611F5" w:rsidRPr="00097D86">
        <w:rPr>
          <w:rFonts w:ascii="Myriad Pro" w:hAnsi="Myriad Pro"/>
          <w:lang w:val="en-US"/>
        </w:rPr>
        <w:t xml:space="preserve"> to citizens of </w:t>
      </w:r>
      <w:smartTag w:uri="urn:schemas-microsoft-com:office:smarttags" w:element="country-region">
        <w:smartTag w:uri="urn:schemas-microsoft-com:office:smarttags" w:element="place">
          <w:r w:rsidR="005611F5" w:rsidRPr="00097D86">
            <w:rPr>
              <w:rFonts w:ascii="Myriad Pro" w:hAnsi="Myriad Pro"/>
              <w:lang w:val="en-US"/>
            </w:rPr>
            <w:t>Montenegro</w:t>
          </w:r>
        </w:smartTag>
      </w:smartTag>
      <w:r w:rsidR="005611F5" w:rsidRPr="00097D86">
        <w:rPr>
          <w:rFonts w:ascii="Myriad Pro" w:hAnsi="Myriad Pro"/>
          <w:lang w:val="en-US"/>
        </w:rPr>
        <w:t>.</w:t>
      </w:r>
      <w:r w:rsidR="005C7DBF" w:rsidRPr="00097D86">
        <w:rPr>
          <w:rFonts w:ascii="Myriad Pro" w:hAnsi="Myriad Pro"/>
          <w:lang w:val="en-US"/>
        </w:rPr>
        <w:t xml:space="preserve"> </w:t>
      </w:r>
      <w:r w:rsidR="00F420BC" w:rsidRPr="00097D86">
        <w:rPr>
          <w:rFonts w:ascii="Myriad Pro" w:hAnsi="Myriad Pro"/>
          <w:lang w:val="en-US"/>
        </w:rPr>
        <w:t xml:space="preserve"> </w:t>
      </w:r>
    </w:p>
    <w:p w:rsidR="005611F5" w:rsidRPr="00097D86" w:rsidRDefault="005611F5" w:rsidP="00606D12">
      <w:pPr>
        <w:autoSpaceDE w:val="0"/>
        <w:autoSpaceDN w:val="0"/>
        <w:adjustRightInd w:val="0"/>
        <w:jc w:val="both"/>
        <w:rPr>
          <w:rFonts w:ascii="Myriad Pro" w:hAnsi="Myriad Pro"/>
          <w:lang w:val="en-US"/>
        </w:rPr>
      </w:pPr>
    </w:p>
    <w:p w:rsidR="008D2784" w:rsidRPr="00097D86" w:rsidRDefault="00440C8F" w:rsidP="00606D12">
      <w:pPr>
        <w:autoSpaceDE w:val="0"/>
        <w:autoSpaceDN w:val="0"/>
        <w:adjustRightInd w:val="0"/>
        <w:jc w:val="both"/>
        <w:rPr>
          <w:rFonts w:ascii="Myriad Pro" w:hAnsi="Myriad Pro"/>
          <w:b/>
          <w:lang w:val="en-US"/>
        </w:rPr>
      </w:pPr>
      <w:r w:rsidRPr="00097D86">
        <w:rPr>
          <w:rFonts w:ascii="Myriad Pro" w:hAnsi="Myriad Pro"/>
          <w:b/>
          <w:lang w:val="en-US"/>
        </w:rPr>
        <w:t>Expected Output</w:t>
      </w:r>
      <w:r w:rsidR="008D2784" w:rsidRPr="00097D86">
        <w:rPr>
          <w:rFonts w:ascii="Myriad Pro" w:hAnsi="Myriad Pro"/>
          <w:b/>
          <w:lang w:val="en-US"/>
        </w:rPr>
        <w:t>:</w:t>
      </w:r>
    </w:p>
    <w:p w:rsidR="00440C8F" w:rsidRPr="00097D86" w:rsidRDefault="00440C8F" w:rsidP="00606D12">
      <w:pPr>
        <w:autoSpaceDE w:val="0"/>
        <w:autoSpaceDN w:val="0"/>
        <w:adjustRightInd w:val="0"/>
        <w:jc w:val="both"/>
        <w:rPr>
          <w:rFonts w:ascii="Myriad Pro" w:hAnsi="Myriad Pro"/>
          <w:b/>
          <w:lang w:val="en-US"/>
        </w:rPr>
      </w:pPr>
    </w:p>
    <w:p w:rsidR="00440C8F" w:rsidRPr="00097D86" w:rsidRDefault="00440C8F" w:rsidP="00440C8F">
      <w:pPr>
        <w:jc w:val="both"/>
        <w:rPr>
          <w:rFonts w:ascii="Myriad Pro" w:hAnsi="Myriad Pro" w:cs="Tahoma"/>
        </w:rPr>
      </w:pPr>
      <w:r w:rsidRPr="00097D86">
        <w:rPr>
          <w:rFonts w:ascii="Myriad Pro" w:hAnsi="Myriad Pro" w:cs="Tahoma"/>
        </w:rPr>
        <w:t>Operational, management and policy-making</w:t>
      </w:r>
      <w:r w:rsidR="006767F9" w:rsidRPr="00097D86">
        <w:rPr>
          <w:rFonts w:ascii="Myriad Pro" w:hAnsi="Myriad Pro" w:cs="Tahoma"/>
        </w:rPr>
        <w:t xml:space="preserve"> </w:t>
      </w:r>
      <w:r w:rsidRPr="00097D86">
        <w:rPr>
          <w:rFonts w:ascii="Myriad Pro" w:hAnsi="Myriad Pro" w:cs="Tahoma"/>
        </w:rPr>
        <w:t xml:space="preserve">capacities of Ministry of Foreign Affairs strengthened, </w:t>
      </w:r>
      <w:r w:rsidRPr="00097D86">
        <w:rPr>
          <w:rFonts w:ascii="Myriad Pro" w:hAnsi="Myriad Pro" w:cs="Tahoma"/>
          <w:lang w:val="en-US"/>
        </w:rPr>
        <w:t>resulting in more efficient performance of the Ministry toward priority requirements of the Government’s Foreign Policy</w:t>
      </w:r>
      <w:r w:rsidRPr="00097D86">
        <w:rPr>
          <w:rFonts w:ascii="Myriad Pro" w:hAnsi="Myriad Pro" w:cs="Tahoma"/>
        </w:rPr>
        <w:t xml:space="preserve"> in accordance with EU requirements</w:t>
      </w:r>
      <w:r w:rsidR="007C0112" w:rsidRPr="00097D86">
        <w:rPr>
          <w:rFonts w:ascii="Myriad Pro" w:hAnsi="Myriad Pro" w:cs="Tahoma"/>
        </w:rPr>
        <w:t>.</w:t>
      </w:r>
      <w:r w:rsidRPr="00097D86">
        <w:rPr>
          <w:rFonts w:ascii="Myriad Pro" w:hAnsi="Myriad Pro" w:cs="Tahoma"/>
          <w:i/>
          <w:iCs/>
        </w:rPr>
        <w:t xml:space="preserve">                                </w:t>
      </w:r>
    </w:p>
    <w:p w:rsidR="00440C8F" w:rsidRPr="00097D86" w:rsidRDefault="00440C8F" w:rsidP="00606D12">
      <w:pPr>
        <w:autoSpaceDE w:val="0"/>
        <w:autoSpaceDN w:val="0"/>
        <w:adjustRightInd w:val="0"/>
        <w:jc w:val="both"/>
        <w:rPr>
          <w:rFonts w:ascii="Myriad Pro" w:hAnsi="Myriad Pro"/>
          <w:b/>
        </w:rPr>
      </w:pPr>
    </w:p>
    <w:p w:rsidR="00440C8F" w:rsidRPr="00097D86" w:rsidRDefault="00440C8F" w:rsidP="00606D12">
      <w:pPr>
        <w:autoSpaceDE w:val="0"/>
        <w:autoSpaceDN w:val="0"/>
        <w:adjustRightInd w:val="0"/>
        <w:jc w:val="both"/>
        <w:rPr>
          <w:rFonts w:ascii="Myriad Pro" w:hAnsi="Myriad Pro"/>
          <w:b/>
        </w:rPr>
      </w:pPr>
      <w:r w:rsidRPr="00097D86">
        <w:rPr>
          <w:rFonts w:ascii="Myriad Pro" w:hAnsi="Myriad Pro"/>
          <w:b/>
        </w:rPr>
        <w:t>Success Indicators</w:t>
      </w:r>
      <w:r w:rsidR="00907B66" w:rsidRPr="00097D86">
        <w:rPr>
          <w:rStyle w:val="FootnoteReference"/>
          <w:rFonts w:ascii="Myriad Pro" w:hAnsi="Myriad Pro"/>
          <w:b/>
        </w:rPr>
        <w:footnoteReference w:id="4"/>
      </w:r>
      <w:r w:rsidRPr="00097D86">
        <w:rPr>
          <w:rFonts w:ascii="Myriad Pro" w:hAnsi="Myriad Pro"/>
          <w:b/>
        </w:rPr>
        <w:t>:</w:t>
      </w:r>
    </w:p>
    <w:p w:rsidR="00440C8F" w:rsidRPr="00097D86" w:rsidRDefault="00440C8F" w:rsidP="00606D12">
      <w:pPr>
        <w:autoSpaceDE w:val="0"/>
        <w:autoSpaceDN w:val="0"/>
        <w:adjustRightInd w:val="0"/>
        <w:jc w:val="both"/>
        <w:rPr>
          <w:rFonts w:ascii="Myriad Pro" w:hAnsi="Myriad Pro"/>
          <w:b/>
        </w:rPr>
      </w:pPr>
    </w:p>
    <w:p w:rsidR="00737217" w:rsidRPr="00097D86" w:rsidRDefault="00C17563" w:rsidP="00440C8F">
      <w:pPr>
        <w:numPr>
          <w:ilvl w:val="0"/>
          <w:numId w:val="41"/>
        </w:numPr>
        <w:autoSpaceDE w:val="0"/>
        <w:autoSpaceDN w:val="0"/>
        <w:adjustRightInd w:val="0"/>
        <w:jc w:val="both"/>
        <w:rPr>
          <w:rFonts w:ascii="Myriad Pro" w:hAnsi="Myriad Pro"/>
          <w:lang w:val="en-US"/>
        </w:rPr>
      </w:pPr>
      <w:r w:rsidRPr="00097D86">
        <w:rPr>
          <w:rFonts w:ascii="Myriad Pro" w:hAnsi="Myriad Pro"/>
          <w:lang w:val="en-US"/>
        </w:rPr>
        <w:t>O</w:t>
      </w:r>
      <w:r w:rsidR="005611F5" w:rsidRPr="00097D86">
        <w:rPr>
          <w:rFonts w:ascii="Myriad Pro" w:hAnsi="Myriad Pro"/>
          <w:lang w:val="en-US"/>
        </w:rPr>
        <w:t>rganizational structure</w:t>
      </w:r>
      <w:r w:rsidRPr="00097D86">
        <w:rPr>
          <w:rFonts w:ascii="Myriad Pro" w:hAnsi="Myriad Pro"/>
          <w:lang w:val="en-US"/>
        </w:rPr>
        <w:t xml:space="preserve"> of the Ministry of Foreign Affairs</w:t>
      </w:r>
      <w:r w:rsidR="005611F5" w:rsidRPr="00097D86">
        <w:rPr>
          <w:rFonts w:ascii="Myriad Pro" w:hAnsi="Myriad Pro"/>
          <w:lang w:val="en-US"/>
        </w:rPr>
        <w:t xml:space="preserve"> </w:t>
      </w:r>
      <w:r w:rsidRPr="00097D86">
        <w:rPr>
          <w:rFonts w:ascii="Myriad Pro" w:hAnsi="Myriad Pro"/>
          <w:lang w:val="en-US"/>
        </w:rPr>
        <w:t>improved</w:t>
      </w:r>
      <w:r w:rsidR="005611F5" w:rsidRPr="00097D86">
        <w:rPr>
          <w:rFonts w:ascii="Myriad Pro" w:hAnsi="Myriad Pro"/>
          <w:lang w:val="en-US"/>
        </w:rPr>
        <w:t xml:space="preserve">, resulting in </w:t>
      </w:r>
      <w:r w:rsidR="00A4255A" w:rsidRPr="00097D86">
        <w:rPr>
          <w:rFonts w:ascii="Myriad Pro" w:hAnsi="Myriad Pro"/>
          <w:lang w:val="en-US"/>
        </w:rPr>
        <w:t xml:space="preserve">more efficient allocation of functions and overall performance of the Ministry toward </w:t>
      </w:r>
      <w:r w:rsidR="00D841FC" w:rsidRPr="00097D86">
        <w:rPr>
          <w:rFonts w:ascii="Myriad Pro" w:hAnsi="Myriad Pro"/>
          <w:lang w:val="en-US"/>
        </w:rPr>
        <w:t>priority requirements of the Government</w:t>
      </w:r>
      <w:r w:rsidR="00C42A49" w:rsidRPr="00097D86">
        <w:rPr>
          <w:rFonts w:ascii="Myriad Pro" w:hAnsi="Myriad Pro"/>
          <w:lang w:val="en-US"/>
        </w:rPr>
        <w:t>’s Foreign Policy</w:t>
      </w:r>
      <w:r w:rsidR="005970CC" w:rsidRPr="00097D86">
        <w:rPr>
          <w:rFonts w:ascii="Myriad Pro" w:hAnsi="Myriad Pro"/>
          <w:lang w:val="en-US"/>
        </w:rPr>
        <w:t xml:space="preserve">. </w:t>
      </w:r>
    </w:p>
    <w:p w:rsidR="00430BC8" w:rsidRPr="00097D86" w:rsidRDefault="00440C8F" w:rsidP="00606D12">
      <w:pPr>
        <w:numPr>
          <w:ilvl w:val="0"/>
          <w:numId w:val="41"/>
        </w:numPr>
        <w:autoSpaceDE w:val="0"/>
        <w:autoSpaceDN w:val="0"/>
        <w:adjustRightInd w:val="0"/>
        <w:jc w:val="both"/>
        <w:rPr>
          <w:rFonts w:ascii="Myriad Pro" w:hAnsi="Myriad Pro"/>
          <w:lang w:val="en-US"/>
        </w:rPr>
      </w:pPr>
      <w:r w:rsidRPr="00097D86">
        <w:rPr>
          <w:rFonts w:ascii="Myriad Pro" w:hAnsi="Myriad Pro"/>
          <w:lang w:val="en-US"/>
        </w:rPr>
        <w:t>S</w:t>
      </w:r>
      <w:r w:rsidR="00A4255A" w:rsidRPr="00097D86">
        <w:rPr>
          <w:rFonts w:ascii="Myriad Pro" w:hAnsi="Myriad Pro"/>
          <w:lang w:val="en-US"/>
        </w:rPr>
        <w:t>trategic management and new policy making mechanisms</w:t>
      </w:r>
      <w:r w:rsidR="00C17563" w:rsidRPr="00097D86">
        <w:rPr>
          <w:rFonts w:ascii="Myriad Pro" w:hAnsi="Myriad Pro"/>
          <w:lang w:val="en-US"/>
        </w:rPr>
        <w:t xml:space="preserve"> introduced and implemented.</w:t>
      </w:r>
      <w:r w:rsidR="00A4255A" w:rsidRPr="00097D86">
        <w:rPr>
          <w:rFonts w:ascii="Myriad Pro" w:hAnsi="Myriad Pro"/>
          <w:lang w:val="en-US"/>
        </w:rPr>
        <w:t xml:space="preserve"> </w:t>
      </w:r>
    </w:p>
    <w:p w:rsidR="00D841FC" w:rsidRPr="00097D86" w:rsidRDefault="00352228" w:rsidP="00606D12">
      <w:pPr>
        <w:numPr>
          <w:ilvl w:val="0"/>
          <w:numId w:val="41"/>
        </w:numPr>
        <w:autoSpaceDE w:val="0"/>
        <w:autoSpaceDN w:val="0"/>
        <w:adjustRightInd w:val="0"/>
        <w:jc w:val="both"/>
        <w:rPr>
          <w:rFonts w:ascii="Myriad Pro" w:hAnsi="Myriad Pro"/>
          <w:lang w:val="en-US"/>
        </w:rPr>
      </w:pPr>
      <w:r>
        <w:rPr>
          <w:rFonts w:ascii="Myriad Pro" w:hAnsi="Myriad Pro"/>
          <w:lang w:val="en-US"/>
        </w:rPr>
        <w:t>R</w:t>
      </w:r>
      <w:r w:rsidR="00A4255A" w:rsidRPr="00097D86">
        <w:rPr>
          <w:rFonts w:ascii="Myriad Pro" w:hAnsi="Myriad Pro"/>
          <w:lang w:val="en-US"/>
        </w:rPr>
        <w:t xml:space="preserve">ules and procedures of decision making </w:t>
      </w:r>
      <w:r>
        <w:rPr>
          <w:rFonts w:ascii="Myriad Pro" w:hAnsi="Myriad Pro"/>
          <w:lang w:val="en-US"/>
        </w:rPr>
        <w:t xml:space="preserve">revised </w:t>
      </w:r>
      <w:r w:rsidR="00A4255A" w:rsidRPr="00097D86">
        <w:rPr>
          <w:rFonts w:ascii="Myriad Pro" w:hAnsi="Myriad Pro"/>
          <w:lang w:val="en-US"/>
        </w:rPr>
        <w:t xml:space="preserve">and operational </w:t>
      </w:r>
      <w:r w:rsidR="005970CC" w:rsidRPr="00097D86">
        <w:rPr>
          <w:rFonts w:ascii="Myriad Pro" w:hAnsi="Myriad Pro"/>
          <w:lang w:val="en-US"/>
        </w:rPr>
        <w:t xml:space="preserve">management </w:t>
      </w:r>
      <w:r w:rsidR="00A4255A" w:rsidRPr="00097D86">
        <w:rPr>
          <w:rFonts w:ascii="Myriad Pro" w:hAnsi="Myriad Pro"/>
          <w:lang w:val="en-US"/>
        </w:rPr>
        <w:t>of the Ministry of Foreign Affairs strengthened</w:t>
      </w:r>
      <w:r w:rsidR="00C17563" w:rsidRPr="00097D86">
        <w:rPr>
          <w:rFonts w:ascii="Myriad Pro" w:hAnsi="Myriad Pro"/>
          <w:lang w:val="en-US"/>
        </w:rPr>
        <w:t>.</w:t>
      </w:r>
      <w:r w:rsidR="00A4255A" w:rsidRPr="00097D86">
        <w:rPr>
          <w:rFonts w:ascii="Myriad Pro" w:hAnsi="Myriad Pro"/>
          <w:lang w:val="en-US"/>
        </w:rPr>
        <w:t xml:space="preserve"> </w:t>
      </w:r>
    </w:p>
    <w:p w:rsidR="009751D7" w:rsidRPr="00097D86" w:rsidRDefault="009751D7" w:rsidP="00606D12">
      <w:pPr>
        <w:autoSpaceDE w:val="0"/>
        <w:autoSpaceDN w:val="0"/>
        <w:adjustRightInd w:val="0"/>
        <w:jc w:val="both"/>
        <w:rPr>
          <w:rFonts w:ascii="Myriad Pro" w:hAnsi="Myriad Pro"/>
          <w:lang w:val="en-US"/>
        </w:rPr>
      </w:pPr>
    </w:p>
    <w:p w:rsidR="00736628" w:rsidRPr="00097D86" w:rsidRDefault="00D841FC" w:rsidP="00606D12">
      <w:pPr>
        <w:autoSpaceDE w:val="0"/>
        <w:autoSpaceDN w:val="0"/>
        <w:adjustRightInd w:val="0"/>
        <w:jc w:val="both"/>
        <w:rPr>
          <w:rFonts w:ascii="Myriad Pro" w:hAnsi="Myriad Pro"/>
          <w:b/>
          <w:lang w:val="en-US"/>
        </w:rPr>
      </w:pPr>
      <w:r w:rsidRPr="00097D86">
        <w:rPr>
          <w:rFonts w:ascii="Myriad Pro" w:hAnsi="Myriad Pro"/>
          <w:b/>
          <w:lang w:val="en-US"/>
        </w:rPr>
        <w:t>Activities within the s</w:t>
      </w:r>
      <w:r w:rsidR="00C51D93" w:rsidRPr="00097D86">
        <w:rPr>
          <w:rFonts w:ascii="Myriad Pro" w:hAnsi="Myriad Pro"/>
          <w:b/>
          <w:lang w:val="en-US"/>
        </w:rPr>
        <w:t xml:space="preserve">pecific area/sectors: </w:t>
      </w:r>
    </w:p>
    <w:p w:rsidR="00736628" w:rsidRPr="00097D86" w:rsidRDefault="00736628" w:rsidP="00606D12">
      <w:pPr>
        <w:autoSpaceDE w:val="0"/>
        <w:autoSpaceDN w:val="0"/>
        <w:adjustRightInd w:val="0"/>
        <w:jc w:val="both"/>
        <w:rPr>
          <w:rFonts w:ascii="Myriad Pro" w:hAnsi="Myriad Pro"/>
          <w:b/>
          <w:lang w:val="en-US"/>
        </w:rPr>
      </w:pPr>
    </w:p>
    <w:p w:rsidR="00696A18" w:rsidRPr="00097D86" w:rsidRDefault="007C0112" w:rsidP="00606D12">
      <w:pPr>
        <w:numPr>
          <w:ilvl w:val="0"/>
          <w:numId w:val="36"/>
        </w:numPr>
        <w:tabs>
          <w:tab w:val="clear" w:pos="720"/>
          <w:tab w:val="num" w:pos="360"/>
        </w:tabs>
        <w:autoSpaceDE w:val="0"/>
        <w:autoSpaceDN w:val="0"/>
        <w:adjustRightInd w:val="0"/>
        <w:ind w:hanging="720"/>
        <w:jc w:val="both"/>
        <w:rPr>
          <w:rFonts w:ascii="Myriad Pro" w:hAnsi="Myriad Pro"/>
          <w:lang w:val="en-US"/>
        </w:rPr>
      </w:pPr>
      <w:r w:rsidRPr="00097D86">
        <w:rPr>
          <w:rFonts w:ascii="Myriad Pro" w:hAnsi="Myriad Pro"/>
          <w:u w:val="single"/>
          <w:lang w:val="en-US"/>
        </w:rPr>
        <w:t>Improvement of o</w:t>
      </w:r>
      <w:r w:rsidR="00F7351A" w:rsidRPr="00097D86">
        <w:rPr>
          <w:rFonts w:ascii="Myriad Pro" w:hAnsi="Myriad Pro"/>
          <w:u w:val="single"/>
          <w:lang w:val="en-US"/>
        </w:rPr>
        <w:t>rganization and allocation of functions</w:t>
      </w:r>
      <w:r w:rsidR="00C42A49" w:rsidRPr="00097D86">
        <w:rPr>
          <w:rFonts w:ascii="Myriad Pro" w:hAnsi="Myriad Pro"/>
          <w:u w:val="single"/>
          <w:lang w:val="en-US"/>
        </w:rPr>
        <w:t xml:space="preserve"> </w:t>
      </w:r>
    </w:p>
    <w:p w:rsidR="00C42A49" w:rsidRPr="00097D86" w:rsidRDefault="00C42A49" w:rsidP="00606D12">
      <w:pPr>
        <w:autoSpaceDE w:val="0"/>
        <w:autoSpaceDN w:val="0"/>
        <w:adjustRightInd w:val="0"/>
        <w:jc w:val="both"/>
        <w:rPr>
          <w:rFonts w:ascii="Myriad Pro" w:hAnsi="Myriad Pro"/>
          <w:lang w:val="en-US"/>
        </w:rPr>
      </w:pPr>
    </w:p>
    <w:p w:rsidR="00C42A49" w:rsidRPr="00097D86" w:rsidRDefault="00C42A49" w:rsidP="00606D12">
      <w:pPr>
        <w:autoSpaceDE w:val="0"/>
        <w:autoSpaceDN w:val="0"/>
        <w:adjustRightInd w:val="0"/>
        <w:jc w:val="both"/>
        <w:rPr>
          <w:rFonts w:ascii="Myriad Pro" w:hAnsi="Myriad Pro"/>
          <w:lang w:val="en-US"/>
        </w:rPr>
      </w:pPr>
      <w:r w:rsidRPr="00097D86">
        <w:rPr>
          <w:rFonts w:ascii="Myriad Pro" w:hAnsi="Myriad Pro"/>
          <w:lang w:val="en-US"/>
        </w:rPr>
        <w:t>The Ministry of Foreign Affairs has been in existence as a fully functioning institution for less than three years, since independence on June 3</w:t>
      </w:r>
      <w:r w:rsidRPr="00097D86">
        <w:rPr>
          <w:rFonts w:ascii="Myriad Pro" w:hAnsi="Myriad Pro"/>
          <w:vertAlign w:val="superscript"/>
          <w:lang w:val="en-US"/>
        </w:rPr>
        <w:t>rd</w:t>
      </w:r>
      <w:r w:rsidRPr="00097D86">
        <w:rPr>
          <w:rFonts w:ascii="Myriad Pro" w:hAnsi="Myriad Pro"/>
          <w:lang w:val="en-US"/>
        </w:rPr>
        <w:t>, 2006. As in other parts of public administration, many aspects of personnel management are underdeveloped.</w:t>
      </w:r>
    </w:p>
    <w:p w:rsidR="001033CF" w:rsidRPr="00097D86" w:rsidRDefault="001033CF" w:rsidP="00606D12">
      <w:pPr>
        <w:autoSpaceDE w:val="0"/>
        <w:autoSpaceDN w:val="0"/>
        <w:adjustRightInd w:val="0"/>
        <w:jc w:val="both"/>
        <w:rPr>
          <w:rFonts w:ascii="Myriad Pro" w:hAnsi="Myriad Pro"/>
          <w:lang w:val="en-US"/>
        </w:rPr>
      </w:pPr>
    </w:p>
    <w:p w:rsidR="001033CF" w:rsidRPr="00097D86" w:rsidRDefault="00C42A49" w:rsidP="00606D12">
      <w:pPr>
        <w:autoSpaceDE w:val="0"/>
        <w:autoSpaceDN w:val="0"/>
        <w:adjustRightInd w:val="0"/>
        <w:jc w:val="both"/>
        <w:rPr>
          <w:rFonts w:ascii="Myriad Pro" w:hAnsi="Myriad Pro"/>
          <w:lang w:val="en-US"/>
        </w:rPr>
      </w:pPr>
      <w:r w:rsidRPr="00097D86">
        <w:rPr>
          <w:rFonts w:ascii="Myriad Pro" w:hAnsi="Myriad Pro"/>
          <w:lang w:val="en-US"/>
        </w:rPr>
        <w:t>Th</w:t>
      </w:r>
      <w:r w:rsidR="004F72E2" w:rsidRPr="00097D86">
        <w:rPr>
          <w:rFonts w:ascii="Myriad Pro" w:hAnsi="Myriad Pro"/>
          <w:lang w:val="en-US"/>
        </w:rPr>
        <w:t>e c</w:t>
      </w:r>
      <w:r w:rsidRPr="00097D86">
        <w:rPr>
          <w:rFonts w:ascii="Myriad Pro" w:hAnsi="Myriad Pro"/>
          <w:lang w:val="en-US"/>
        </w:rPr>
        <w:t>urrent structure of the Ministry</w:t>
      </w:r>
      <w:r w:rsidR="004F72E2" w:rsidRPr="00097D86">
        <w:rPr>
          <w:rFonts w:ascii="Myriad Pro" w:hAnsi="Myriad Pro"/>
          <w:lang w:val="en-US"/>
        </w:rPr>
        <w:t xml:space="preserve"> of Foreign </w:t>
      </w:r>
      <w:r w:rsidR="004B540F" w:rsidRPr="00097D86">
        <w:rPr>
          <w:rFonts w:ascii="Myriad Pro" w:hAnsi="Myriad Pro"/>
          <w:lang w:val="en-US"/>
        </w:rPr>
        <w:t>Affairs</w:t>
      </w:r>
      <w:r w:rsidRPr="00097D86">
        <w:rPr>
          <w:rFonts w:ascii="Myriad Pro" w:hAnsi="Myriad Pro"/>
          <w:lang w:val="en-US"/>
        </w:rPr>
        <w:t xml:space="preserve"> provides for the Minister and five deputy ministers </w:t>
      </w:r>
      <w:r w:rsidR="004F72E2" w:rsidRPr="00097D86">
        <w:rPr>
          <w:rFonts w:ascii="Myriad Pro" w:hAnsi="Myriad Pro"/>
          <w:lang w:val="en-US"/>
        </w:rPr>
        <w:t>who</w:t>
      </w:r>
      <w:r w:rsidRPr="00097D86">
        <w:rPr>
          <w:rFonts w:ascii="Myriad Pro" w:hAnsi="Myriad Pro"/>
          <w:lang w:val="en-US"/>
        </w:rPr>
        <w:t xml:space="preserve"> cover five departments including bilateral relations, multilateral relations, EU and NATO, consular affairs and the </w:t>
      </w:r>
      <w:r w:rsidR="004F72E2" w:rsidRPr="00097D86">
        <w:rPr>
          <w:rFonts w:ascii="Myriad Pro" w:hAnsi="Myriad Pro"/>
          <w:lang w:val="en-US"/>
        </w:rPr>
        <w:t>Diaspora</w:t>
      </w:r>
      <w:r w:rsidR="004B540F" w:rsidRPr="00097D86">
        <w:rPr>
          <w:rFonts w:ascii="Myriad Pro" w:hAnsi="Myriad Pro"/>
          <w:lang w:val="en-US"/>
        </w:rPr>
        <w:t xml:space="preserve"> and the Secretary</w:t>
      </w:r>
      <w:r w:rsidR="00F7351A" w:rsidRPr="00097D86">
        <w:rPr>
          <w:rFonts w:ascii="Myriad Pro" w:hAnsi="Myriad Pro"/>
          <w:lang w:val="en-US"/>
        </w:rPr>
        <w:t>, as well as many directorates and units</w:t>
      </w:r>
      <w:r w:rsidR="00F7351A" w:rsidRPr="00097D86">
        <w:rPr>
          <w:rStyle w:val="FootnoteReference"/>
          <w:rFonts w:ascii="Myriad Pro" w:hAnsi="Myriad Pro"/>
          <w:lang w:val="en-US"/>
        </w:rPr>
        <w:footnoteReference w:id="5"/>
      </w:r>
      <w:r w:rsidR="004F72E2" w:rsidRPr="00097D86">
        <w:rPr>
          <w:rFonts w:ascii="Myriad Pro" w:hAnsi="Myriad Pro"/>
          <w:lang w:val="en-US"/>
        </w:rPr>
        <w:t xml:space="preserve">. </w:t>
      </w:r>
      <w:r w:rsidR="004B540F" w:rsidRPr="00097D86">
        <w:rPr>
          <w:rFonts w:ascii="Myriad Pro" w:hAnsi="Myriad Pro"/>
          <w:lang w:val="en-US"/>
        </w:rPr>
        <w:t xml:space="preserve"> Although deputy ministries </w:t>
      </w:r>
      <w:r w:rsidR="00F7351A" w:rsidRPr="00097D86">
        <w:rPr>
          <w:rFonts w:ascii="Myriad Pro" w:hAnsi="Myriad Pro"/>
          <w:lang w:val="en-US"/>
        </w:rPr>
        <w:t xml:space="preserve">and other employees of the Ministry </w:t>
      </w:r>
      <w:r w:rsidR="004B540F" w:rsidRPr="00097D86">
        <w:rPr>
          <w:rFonts w:ascii="Myriad Pro" w:hAnsi="Myriad Pro"/>
          <w:lang w:val="en-US"/>
        </w:rPr>
        <w:t xml:space="preserve">are carefully selected individuals, they are hampered by many </w:t>
      </w:r>
      <w:r w:rsidR="001033CF" w:rsidRPr="00097D86">
        <w:rPr>
          <w:rFonts w:ascii="Myriad Pro" w:hAnsi="Myriad Pro"/>
          <w:lang w:val="en-US"/>
        </w:rPr>
        <w:t xml:space="preserve">existing practices, including lack of detailed job description, no personal training plan, existing rules on daily decision making, </w:t>
      </w:r>
      <w:r w:rsidR="001033CF" w:rsidRPr="00097D86">
        <w:rPr>
          <w:rFonts w:ascii="Myriad Pro" w:hAnsi="Myriad Pro"/>
          <w:lang w:val="en-US"/>
        </w:rPr>
        <w:lastRenderedPageBreak/>
        <w:t xml:space="preserve">weak human resource management, lack of proper delegation of tasks, etc. </w:t>
      </w:r>
      <w:r w:rsidR="00191E95" w:rsidRPr="00097D86">
        <w:rPr>
          <w:rFonts w:ascii="Myriad Pro" w:hAnsi="Myriad Pro"/>
          <w:lang w:val="en-US"/>
        </w:rPr>
        <w:t xml:space="preserve">Also, management of finances within the Ministry is </w:t>
      </w:r>
      <w:r w:rsidR="00A70EC7" w:rsidRPr="00097D86">
        <w:rPr>
          <w:rFonts w:ascii="Myriad Pro" w:hAnsi="Myriad Pro"/>
          <w:lang w:val="en-US"/>
        </w:rPr>
        <w:t xml:space="preserve">important issue that needs to be addressed. </w:t>
      </w:r>
      <w:r w:rsidR="001033CF" w:rsidRPr="00097D86">
        <w:rPr>
          <w:rFonts w:ascii="Myriad Pro" w:hAnsi="Myriad Pro"/>
          <w:lang w:val="en-US"/>
        </w:rPr>
        <w:t xml:space="preserve"> Therefore it is essential that there is adequate framework of procedures and best practice as well as an effective human resource management</w:t>
      </w:r>
      <w:r w:rsidR="00191E95" w:rsidRPr="00097D86">
        <w:rPr>
          <w:rFonts w:ascii="Myriad Pro" w:hAnsi="Myriad Pro"/>
          <w:lang w:val="en-US"/>
        </w:rPr>
        <w:t>, in order to strengthen capacities of the Ministry and improve its performance</w:t>
      </w:r>
      <w:r w:rsidR="001033CF" w:rsidRPr="00097D86">
        <w:rPr>
          <w:rFonts w:ascii="Myriad Pro" w:hAnsi="Myriad Pro"/>
          <w:lang w:val="en-US"/>
        </w:rPr>
        <w:t xml:space="preserve">. </w:t>
      </w:r>
    </w:p>
    <w:p w:rsidR="0006651E" w:rsidRPr="00097D86" w:rsidRDefault="0006651E" w:rsidP="00606D12">
      <w:pPr>
        <w:autoSpaceDE w:val="0"/>
        <w:autoSpaceDN w:val="0"/>
        <w:adjustRightInd w:val="0"/>
        <w:ind w:left="360"/>
        <w:jc w:val="both"/>
        <w:rPr>
          <w:rFonts w:ascii="Myriad Pro" w:hAnsi="Myriad Pro"/>
          <w:lang w:val="en-US"/>
        </w:rPr>
      </w:pPr>
    </w:p>
    <w:p w:rsidR="0006651E" w:rsidRPr="00097D86" w:rsidRDefault="0006651E" w:rsidP="00606D12">
      <w:pPr>
        <w:autoSpaceDE w:val="0"/>
        <w:autoSpaceDN w:val="0"/>
        <w:adjustRightInd w:val="0"/>
        <w:jc w:val="both"/>
        <w:rPr>
          <w:rFonts w:ascii="Myriad Pro" w:hAnsi="Myriad Pro"/>
          <w:lang w:val="en-US"/>
        </w:rPr>
      </w:pPr>
      <w:r w:rsidRPr="00097D86">
        <w:rPr>
          <w:rFonts w:ascii="Myriad Pro" w:hAnsi="Myriad Pro"/>
          <w:lang w:val="en-US"/>
        </w:rPr>
        <w:t xml:space="preserve">In that regard, project’s support will be </w:t>
      </w:r>
      <w:r w:rsidR="00973ADB" w:rsidRPr="00097D86">
        <w:rPr>
          <w:rFonts w:ascii="Myriad Pro" w:hAnsi="Myriad Pro"/>
          <w:lang w:val="en-US"/>
        </w:rPr>
        <w:t xml:space="preserve">focused on </w:t>
      </w:r>
      <w:r w:rsidRPr="00097D86">
        <w:rPr>
          <w:rFonts w:ascii="Myriad Pro" w:hAnsi="Myriad Pro"/>
          <w:lang w:val="en-US"/>
        </w:rPr>
        <w:t>the following:</w:t>
      </w:r>
    </w:p>
    <w:p w:rsidR="00191E95" w:rsidRPr="00097D86" w:rsidRDefault="0006651E" w:rsidP="00606D12">
      <w:pPr>
        <w:numPr>
          <w:ilvl w:val="0"/>
          <w:numId w:val="37"/>
        </w:numPr>
        <w:autoSpaceDE w:val="0"/>
        <w:autoSpaceDN w:val="0"/>
        <w:adjustRightInd w:val="0"/>
        <w:jc w:val="both"/>
        <w:rPr>
          <w:rFonts w:ascii="Myriad Pro" w:hAnsi="Myriad Pro"/>
          <w:lang w:val="en-US"/>
        </w:rPr>
      </w:pPr>
      <w:r w:rsidRPr="00097D86">
        <w:rPr>
          <w:rFonts w:ascii="Myriad Pro" w:hAnsi="Myriad Pro"/>
          <w:lang w:val="en-US"/>
        </w:rPr>
        <w:t xml:space="preserve">Provide expertise (regional and international) for </w:t>
      </w:r>
      <w:r w:rsidR="001033CF" w:rsidRPr="00097D86">
        <w:rPr>
          <w:rFonts w:ascii="Myriad Pro" w:hAnsi="Myriad Pro"/>
          <w:lang w:val="en-US"/>
        </w:rPr>
        <w:t>improvement of the existing or</w:t>
      </w:r>
      <w:r w:rsidR="00191E95" w:rsidRPr="00097D86">
        <w:rPr>
          <w:rFonts w:ascii="Myriad Pro" w:hAnsi="Myriad Pro"/>
          <w:lang w:val="en-US"/>
        </w:rPr>
        <w:t>ganizational structure with clear and written job descriptions</w:t>
      </w:r>
      <w:r w:rsidR="00A70EC7" w:rsidRPr="00097D86">
        <w:rPr>
          <w:rFonts w:ascii="Myriad Pro" w:hAnsi="Myriad Pro"/>
          <w:lang w:val="en-US"/>
        </w:rPr>
        <w:t>;</w:t>
      </w:r>
    </w:p>
    <w:p w:rsidR="00A70EC7" w:rsidRPr="00097D86" w:rsidRDefault="00191E95" w:rsidP="00606D12">
      <w:pPr>
        <w:numPr>
          <w:ilvl w:val="0"/>
          <w:numId w:val="37"/>
        </w:numPr>
        <w:autoSpaceDE w:val="0"/>
        <w:autoSpaceDN w:val="0"/>
        <w:adjustRightInd w:val="0"/>
        <w:jc w:val="both"/>
        <w:rPr>
          <w:rFonts w:ascii="Myriad Pro" w:hAnsi="Myriad Pro"/>
          <w:lang w:val="en-US"/>
        </w:rPr>
      </w:pPr>
      <w:r w:rsidRPr="00097D86">
        <w:rPr>
          <w:rFonts w:ascii="Myriad Pro" w:hAnsi="Myriad Pro"/>
          <w:lang w:val="en-US"/>
        </w:rPr>
        <w:t>Establish modern Human Resource Management system</w:t>
      </w:r>
      <w:r w:rsidR="00A70EC7" w:rsidRPr="00097D86">
        <w:rPr>
          <w:rFonts w:ascii="Myriad Pro" w:hAnsi="Myriad Pro"/>
          <w:lang w:val="en-US"/>
        </w:rPr>
        <w:t xml:space="preserve"> applying longer-term strategy, with improved system of selecting new entrants, career planning</w:t>
      </w:r>
      <w:r w:rsidR="0010273E" w:rsidRPr="00097D86">
        <w:rPr>
          <w:rFonts w:ascii="Myriad Pro" w:hAnsi="Myriad Pro"/>
          <w:lang w:val="en-US"/>
        </w:rPr>
        <w:t xml:space="preserve"> mechanisms with general and specific training plan </w:t>
      </w:r>
      <w:r w:rsidR="00A70EC7" w:rsidRPr="00097D86">
        <w:rPr>
          <w:rFonts w:ascii="Myriad Pro" w:hAnsi="Myriad Pro"/>
          <w:lang w:val="en-US"/>
        </w:rPr>
        <w:t xml:space="preserve"> and performance assessment</w:t>
      </w:r>
      <w:r w:rsidR="004563E8" w:rsidRPr="00097D86">
        <w:rPr>
          <w:rFonts w:ascii="Myriad Pro" w:hAnsi="Myriad Pro"/>
          <w:lang w:val="en-US"/>
        </w:rPr>
        <w:t xml:space="preserve"> with specific attention to equal opportunities</w:t>
      </w:r>
      <w:r w:rsidR="00A70EC7" w:rsidRPr="00097D86">
        <w:rPr>
          <w:rFonts w:ascii="Myriad Pro" w:hAnsi="Myriad Pro"/>
          <w:lang w:val="en-US"/>
        </w:rPr>
        <w:t>;</w:t>
      </w:r>
    </w:p>
    <w:p w:rsidR="00A70EC7" w:rsidRPr="00097D86" w:rsidRDefault="00A70EC7" w:rsidP="00606D12">
      <w:pPr>
        <w:numPr>
          <w:ilvl w:val="0"/>
          <w:numId w:val="37"/>
        </w:numPr>
        <w:autoSpaceDE w:val="0"/>
        <w:autoSpaceDN w:val="0"/>
        <w:adjustRightInd w:val="0"/>
        <w:jc w:val="both"/>
        <w:rPr>
          <w:rFonts w:ascii="Myriad Pro" w:hAnsi="Myriad Pro"/>
          <w:lang w:val="en-US"/>
        </w:rPr>
      </w:pPr>
      <w:r w:rsidRPr="00097D86">
        <w:rPr>
          <w:rFonts w:ascii="Myriad Pro" w:hAnsi="Myriad Pro"/>
          <w:lang w:val="en-US"/>
        </w:rPr>
        <w:t xml:space="preserve">Provide expertise and training  for development of public diplomacy and improvement of consular work; </w:t>
      </w:r>
    </w:p>
    <w:p w:rsidR="0010273E" w:rsidRPr="00097D86" w:rsidRDefault="005C7DBF" w:rsidP="00606D12">
      <w:pPr>
        <w:numPr>
          <w:ilvl w:val="0"/>
          <w:numId w:val="37"/>
        </w:numPr>
        <w:autoSpaceDE w:val="0"/>
        <w:autoSpaceDN w:val="0"/>
        <w:adjustRightInd w:val="0"/>
        <w:jc w:val="both"/>
        <w:rPr>
          <w:rFonts w:ascii="Myriad Pro" w:hAnsi="Myriad Pro"/>
          <w:lang w:val="en-US"/>
        </w:rPr>
      </w:pPr>
      <w:r w:rsidRPr="00097D86">
        <w:rPr>
          <w:rFonts w:ascii="Myriad Pro" w:hAnsi="Myriad Pro"/>
          <w:lang w:val="en-US"/>
        </w:rPr>
        <w:t>Review all financial procedures and p</w:t>
      </w:r>
      <w:r w:rsidR="0010273E" w:rsidRPr="00097D86">
        <w:rPr>
          <w:rFonts w:ascii="Myriad Pro" w:hAnsi="Myriad Pro"/>
          <w:lang w:val="en-US"/>
        </w:rPr>
        <w:t xml:space="preserve">rovide expertise and training for development and implementation of the  new finance and budgetary control system </w:t>
      </w:r>
    </w:p>
    <w:p w:rsidR="0006651E" w:rsidRPr="00097D86" w:rsidRDefault="0006651E" w:rsidP="00606D12">
      <w:pPr>
        <w:numPr>
          <w:ilvl w:val="0"/>
          <w:numId w:val="37"/>
        </w:numPr>
        <w:autoSpaceDE w:val="0"/>
        <w:autoSpaceDN w:val="0"/>
        <w:adjustRightInd w:val="0"/>
        <w:jc w:val="both"/>
        <w:rPr>
          <w:rFonts w:ascii="Myriad Pro" w:hAnsi="Myriad Pro"/>
          <w:lang w:val="en-US"/>
        </w:rPr>
      </w:pPr>
      <w:r w:rsidRPr="00097D86">
        <w:rPr>
          <w:rFonts w:ascii="Myriad Pro" w:hAnsi="Myriad Pro"/>
          <w:lang w:val="en-US"/>
        </w:rPr>
        <w:t xml:space="preserve">Establish coordination mechanisms and interdependency between </w:t>
      </w:r>
      <w:r w:rsidR="0010273E" w:rsidRPr="00097D86">
        <w:rPr>
          <w:rFonts w:ascii="Myriad Pro" w:hAnsi="Myriad Pro"/>
          <w:lang w:val="en-US"/>
        </w:rPr>
        <w:t xml:space="preserve">the </w:t>
      </w:r>
      <w:r w:rsidRPr="00097D86">
        <w:rPr>
          <w:rFonts w:ascii="Myriad Pro" w:hAnsi="Myriad Pro"/>
          <w:lang w:val="en-US"/>
        </w:rPr>
        <w:t xml:space="preserve">structural reforms with the accent on the quantification of it’s effects on </w:t>
      </w:r>
      <w:r w:rsidR="0010273E" w:rsidRPr="00097D86">
        <w:rPr>
          <w:rFonts w:ascii="Myriad Pro" w:hAnsi="Myriad Pro"/>
          <w:lang w:val="en-US"/>
        </w:rPr>
        <w:t xml:space="preserve">foreign policy of </w:t>
      </w:r>
      <w:smartTag w:uri="urn:schemas-microsoft-com:office:smarttags" w:element="country-region">
        <w:smartTag w:uri="urn:schemas-microsoft-com:office:smarttags" w:element="place">
          <w:r w:rsidR="0010273E" w:rsidRPr="00097D86">
            <w:rPr>
              <w:rFonts w:ascii="Myriad Pro" w:hAnsi="Myriad Pro"/>
              <w:lang w:val="en-US"/>
            </w:rPr>
            <w:t>Montenegro</w:t>
          </w:r>
        </w:smartTag>
      </w:smartTag>
      <w:r w:rsidR="0010273E" w:rsidRPr="00097D86">
        <w:rPr>
          <w:rFonts w:ascii="Myriad Pro" w:hAnsi="Myriad Pro"/>
          <w:lang w:val="en-US"/>
        </w:rPr>
        <w:t xml:space="preserve"> </w:t>
      </w:r>
      <w:r w:rsidRPr="00097D86">
        <w:rPr>
          <w:rFonts w:ascii="Myriad Pro" w:hAnsi="Myriad Pro"/>
          <w:lang w:val="en-US"/>
        </w:rPr>
        <w:t xml:space="preserve">  </w:t>
      </w:r>
    </w:p>
    <w:p w:rsidR="0006651E" w:rsidRPr="00097D86" w:rsidRDefault="0006651E" w:rsidP="00606D12">
      <w:pPr>
        <w:numPr>
          <w:ilvl w:val="0"/>
          <w:numId w:val="37"/>
        </w:numPr>
        <w:autoSpaceDE w:val="0"/>
        <w:autoSpaceDN w:val="0"/>
        <w:adjustRightInd w:val="0"/>
        <w:jc w:val="both"/>
        <w:rPr>
          <w:rFonts w:ascii="Myriad Pro" w:hAnsi="Myriad Pro"/>
          <w:lang w:val="en-US"/>
        </w:rPr>
      </w:pPr>
      <w:r w:rsidRPr="00097D86">
        <w:rPr>
          <w:rFonts w:ascii="Myriad Pro" w:hAnsi="Myriad Pro"/>
          <w:lang w:val="en-US"/>
        </w:rPr>
        <w:t xml:space="preserve">Development of </w:t>
      </w:r>
      <w:r w:rsidR="00976AF9" w:rsidRPr="00097D86">
        <w:rPr>
          <w:rFonts w:ascii="Myriad Pro" w:hAnsi="Myriad Pro"/>
          <w:lang w:val="en-US"/>
        </w:rPr>
        <w:t xml:space="preserve">the Foreign Policy Strategy </w:t>
      </w:r>
      <w:r w:rsidR="008531CB" w:rsidRPr="00097D86">
        <w:rPr>
          <w:rFonts w:ascii="Myriad Pro" w:hAnsi="Myriad Pro"/>
          <w:lang w:val="en-US"/>
        </w:rPr>
        <w:t>of</w:t>
      </w:r>
      <w:r w:rsidR="00976AF9" w:rsidRPr="00097D86">
        <w:rPr>
          <w:rFonts w:ascii="Myriad Pro" w:hAnsi="Myriad Pro"/>
          <w:lang w:val="en-US"/>
        </w:rPr>
        <w:t xml:space="preserve"> </w:t>
      </w:r>
      <w:smartTag w:uri="urn:schemas-microsoft-com:office:smarttags" w:element="country-region">
        <w:smartTag w:uri="urn:schemas-microsoft-com:office:smarttags" w:element="place">
          <w:r w:rsidR="00976AF9" w:rsidRPr="00097D86">
            <w:rPr>
              <w:rFonts w:ascii="Myriad Pro" w:hAnsi="Myriad Pro"/>
              <w:lang w:val="en-US"/>
            </w:rPr>
            <w:t>Montenegro</w:t>
          </w:r>
        </w:smartTag>
      </w:smartTag>
      <w:r w:rsidR="00976AF9" w:rsidRPr="00097D86">
        <w:rPr>
          <w:rFonts w:ascii="Myriad Pro" w:hAnsi="Myriad Pro"/>
          <w:lang w:val="en-US"/>
        </w:rPr>
        <w:t xml:space="preserve"> </w:t>
      </w:r>
    </w:p>
    <w:p w:rsidR="00736628" w:rsidRPr="00097D86" w:rsidRDefault="00736628" w:rsidP="00606D12">
      <w:pPr>
        <w:autoSpaceDE w:val="0"/>
        <w:autoSpaceDN w:val="0"/>
        <w:adjustRightInd w:val="0"/>
        <w:ind w:left="360"/>
        <w:jc w:val="both"/>
        <w:rPr>
          <w:rFonts w:ascii="Myriad Pro" w:hAnsi="Myriad Pro"/>
          <w:lang w:val="en-US"/>
        </w:rPr>
      </w:pPr>
    </w:p>
    <w:p w:rsidR="00696A18" w:rsidRPr="00097D86" w:rsidRDefault="00976AF9" w:rsidP="00606D12">
      <w:pPr>
        <w:numPr>
          <w:ilvl w:val="0"/>
          <w:numId w:val="36"/>
        </w:numPr>
        <w:tabs>
          <w:tab w:val="clear" w:pos="720"/>
          <w:tab w:val="num" w:pos="360"/>
        </w:tabs>
        <w:autoSpaceDE w:val="0"/>
        <w:autoSpaceDN w:val="0"/>
        <w:adjustRightInd w:val="0"/>
        <w:ind w:hanging="720"/>
        <w:jc w:val="both"/>
        <w:rPr>
          <w:rFonts w:ascii="Myriad Pro" w:hAnsi="Myriad Pro"/>
          <w:u w:val="single"/>
          <w:lang w:val="en-US"/>
        </w:rPr>
      </w:pPr>
      <w:r w:rsidRPr="00097D86">
        <w:rPr>
          <w:rFonts w:ascii="Myriad Pro" w:hAnsi="Myriad Pro"/>
          <w:u w:val="single"/>
          <w:lang w:val="en-US"/>
        </w:rPr>
        <w:t>Working Methods and Rules</w:t>
      </w:r>
      <w:r w:rsidR="00DB22D5" w:rsidRPr="00097D86">
        <w:rPr>
          <w:rFonts w:ascii="Myriad Pro" w:hAnsi="Myriad Pro"/>
          <w:u w:val="single"/>
          <w:lang w:val="en-US"/>
        </w:rPr>
        <w:t xml:space="preserve"> </w:t>
      </w:r>
    </w:p>
    <w:p w:rsidR="00C270A8" w:rsidRPr="00097D86" w:rsidRDefault="00C270A8" w:rsidP="00606D12">
      <w:pPr>
        <w:autoSpaceDE w:val="0"/>
        <w:autoSpaceDN w:val="0"/>
        <w:adjustRightInd w:val="0"/>
        <w:ind w:left="360"/>
        <w:jc w:val="both"/>
        <w:rPr>
          <w:rFonts w:ascii="Myriad Pro" w:hAnsi="Myriad Pro"/>
          <w:lang w:val="en-US"/>
        </w:rPr>
      </w:pPr>
    </w:p>
    <w:p w:rsidR="00EF67FD" w:rsidRPr="00097D86" w:rsidRDefault="00976AF9" w:rsidP="00606D12">
      <w:pPr>
        <w:autoSpaceDE w:val="0"/>
        <w:autoSpaceDN w:val="0"/>
        <w:adjustRightInd w:val="0"/>
        <w:jc w:val="both"/>
        <w:rPr>
          <w:rFonts w:ascii="Myriad Pro" w:hAnsi="Myriad Pro"/>
          <w:lang w:val="en-US"/>
        </w:rPr>
      </w:pPr>
      <w:r w:rsidRPr="00097D86">
        <w:rPr>
          <w:rFonts w:ascii="Myriad Pro" w:hAnsi="Myriad Pro"/>
          <w:lang w:val="en-US"/>
        </w:rPr>
        <w:t xml:space="preserve">Although Ministry functions and produces the results, its working practices are not well designed and largely reflect an inheritance from the “old system”, giving </w:t>
      </w:r>
      <w:r w:rsidR="00EF67FD" w:rsidRPr="00097D86">
        <w:rPr>
          <w:rFonts w:ascii="Myriad Pro" w:hAnsi="Myriad Pro"/>
          <w:lang w:val="en-US"/>
        </w:rPr>
        <w:t>emphasis</w:t>
      </w:r>
      <w:r w:rsidRPr="00097D86">
        <w:rPr>
          <w:rFonts w:ascii="Myriad Pro" w:hAnsi="Myriad Pro"/>
          <w:lang w:val="en-US"/>
        </w:rPr>
        <w:t xml:space="preserve"> on a “top down” decision making and not enough delegation. The need for proper delegation is the most important issue in this area</w:t>
      </w:r>
      <w:r w:rsidR="00EF67FD" w:rsidRPr="00097D86">
        <w:rPr>
          <w:rFonts w:ascii="Myriad Pro" w:hAnsi="Myriad Pro"/>
          <w:lang w:val="en-US"/>
        </w:rPr>
        <w:t xml:space="preserve"> and efforts should be put in making delegation integral in the working procedures of the Ministry. </w:t>
      </w:r>
    </w:p>
    <w:p w:rsidR="00EF67FD" w:rsidRPr="00097D86" w:rsidRDefault="00EF67FD" w:rsidP="00606D12">
      <w:pPr>
        <w:autoSpaceDE w:val="0"/>
        <w:autoSpaceDN w:val="0"/>
        <w:adjustRightInd w:val="0"/>
        <w:jc w:val="both"/>
        <w:rPr>
          <w:rFonts w:ascii="Myriad Pro" w:hAnsi="Myriad Pro"/>
          <w:lang w:val="en-US"/>
        </w:rPr>
      </w:pPr>
    </w:p>
    <w:p w:rsidR="00EF67FD" w:rsidRPr="00097D86" w:rsidRDefault="00EF67FD" w:rsidP="00606D12">
      <w:pPr>
        <w:autoSpaceDE w:val="0"/>
        <w:autoSpaceDN w:val="0"/>
        <w:adjustRightInd w:val="0"/>
        <w:jc w:val="both"/>
        <w:rPr>
          <w:rFonts w:ascii="Myriad Pro" w:hAnsi="Myriad Pro"/>
          <w:lang w:val="en-US"/>
        </w:rPr>
      </w:pPr>
      <w:r w:rsidRPr="00097D86">
        <w:rPr>
          <w:rFonts w:ascii="Myriad Pro" w:hAnsi="Myriad Pro"/>
          <w:lang w:val="en-US"/>
        </w:rPr>
        <w:t>Also, the existing process of information flow, including handling income letters, reports and papers is labour-intensive and unsuited to the opportunities provided by IT, which lead to unnecessary delays.  There is no s</w:t>
      </w:r>
      <w:r w:rsidR="0098572E" w:rsidRPr="00097D86">
        <w:rPr>
          <w:rFonts w:ascii="Myriad Pro" w:hAnsi="Myriad Pro"/>
          <w:lang w:val="en-US"/>
        </w:rPr>
        <w:t xml:space="preserve">tandardized format of political, briefs and other reporting from embassies, </w:t>
      </w:r>
      <w:r w:rsidR="00DA2713" w:rsidRPr="00097D86">
        <w:rPr>
          <w:rFonts w:ascii="Myriad Pro" w:hAnsi="Myriad Pro"/>
          <w:lang w:val="en-US"/>
        </w:rPr>
        <w:t>neither there is a guidance</w:t>
      </w:r>
      <w:r w:rsidR="0098572E" w:rsidRPr="00097D86">
        <w:rPr>
          <w:rFonts w:ascii="Myriad Pro" w:hAnsi="Myriad Pro"/>
          <w:lang w:val="en-US"/>
        </w:rPr>
        <w:t xml:space="preserve"> on what and how </w:t>
      </w:r>
      <w:r w:rsidR="00DA2713" w:rsidRPr="00097D86">
        <w:rPr>
          <w:rFonts w:ascii="Myriad Pro" w:hAnsi="Myriad Pro"/>
          <w:lang w:val="en-US"/>
        </w:rPr>
        <w:t xml:space="preserve">different sorts of reports </w:t>
      </w:r>
      <w:r w:rsidR="0098572E" w:rsidRPr="00097D86">
        <w:rPr>
          <w:rFonts w:ascii="Myriad Pro" w:hAnsi="Myriad Pro"/>
          <w:lang w:val="en-US"/>
        </w:rPr>
        <w:t>should be structure</w:t>
      </w:r>
      <w:r w:rsidR="00DA2713" w:rsidRPr="00097D86">
        <w:rPr>
          <w:rFonts w:ascii="Myriad Pro" w:hAnsi="Myriad Pro"/>
          <w:lang w:val="en-US"/>
        </w:rPr>
        <w:t>d</w:t>
      </w:r>
      <w:r w:rsidR="0098572E" w:rsidRPr="00097D86">
        <w:rPr>
          <w:rFonts w:ascii="Myriad Pro" w:hAnsi="Myriad Pro"/>
          <w:lang w:val="en-US"/>
        </w:rPr>
        <w:t>.</w:t>
      </w:r>
      <w:r w:rsidR="00DA2713" w:rsidRPr="00097D86">
        <w:rPr>
          <w:rFonts w:ascii="Myriad Pro" w:hAnsi="Myriad Pro"/>
          <w:lang w:val="en-US"/>
        </w:rPr>
        <w:t xml:space="preserve"> </w:t>
      </w:r>
    </w:p>
    <w:p w:rsidR="00DA2713" w:rsidRPr="00097D86" w:rsidRDefault="00DA2713" w:rsidP="00606D12">
      <w:pPr>
        <w:autoSpaceDE w:val="0"/>
        <w:autoSpaceDN w:val="0"/>
        <w:adjustRightInd w:val="0"/>
        <w:jc w:val="both"/>
        <w:rPr>
          <w:rFonts w:ascii="Myriad Pro" w:hAnsi="Myriad Pro"/>
          <w:lang w:val="en-US"/>
        </w:rPr>
      </w:pPr>
    </w:p>
    <w:p w:rsidR="00896FE2" w:rsidRPr="00097D86" w:rsidRDefault="00DA2713" w:rsidP="00606D12">
      <w:pPr>
        <w:autoSpaceDE w:val="0"/>
        <w:autoSpaceDN w:val="0"/>
        <w:adjustRightInd w:val="0"/>
        <w:jc w:val="both"/>
        <w:rPr>
          <w:rFonts w:ascii="Myriad Pro" w:hAnsi="Myriad Pro"/>
          <w:lang w:val="en-US"/>
        </w:rPr>
      </w:pPr>
      <w:r w:rsidRPr="00097D86">
        <w:rPr>
          <w:rFonts w:ascii="Myriad Pro" w:hAnsi="Myriad Pro"/>
          <w:lang w:val="en-US"/>
        </w:rPr>
        <w:t xml:space="preserve">There is </w:t>
      </w:r>
      <w:r w:rsidR="00943BB4" w:rsidRPr="00097D86">
        <w:rPr>
          <w:rFonts w:ascii="Myriad Pro" w:hAnsi="Myriad Pro"/>
          <w:lang w:val="en-US"/>
        </w:rPr>
        <w:t>no practice o</w:t>
      </w:r>
      <w:r w:rsidRPr="00097D86">
        <w:rPr>
          <w:rFonts w:ascii="Myriad Pro" w:hAnsi="Myriad Pro"/>
          <w:lang w:val="en-US"/>
        </w:rPr>
        <w:t xml:space="preserve">n </w:t>
      </w:r>
      <w:r w:rsidR="00943BB4" w:rsidRPr="00097D86">
        <w:rPr>
          <w:rFonts w:ascii="Myriad Pro" w:hAnsi="Myriad Pro"/>
          <w:lang w:val="en-US"/>
        </w:rPr>
        <w:t>producing “</w:t>
      </w:r>
      <w:r w:rsidRPr="00097D86">
        <w:rPr>
          <w:rFonts w:ascii="Myriad Pro" w:hAnsi="Myriad Pro"/>
          <w:lang w:val="en-US"/>
        </w:rPr>
        <w:t>policy paper</w:t>
      </w:r>
      <w:r w:rsidR="00943BB4" w:rsidRPr="00097D86">
        <w:rPr>
          <w:rFonts w:ascii="Myriad Pro" w:hAnsi="Myriad Pro"/>
          <w:lang w:val="en-US"/>
        </w:rPr>
        <w:t>”</w:t>
      </w:r>
      <w:r w:rsidRPr="00097D86">
        <w:rPr>
          <w:rFonts w:ascii="Myriad Pro" w:hAnsi="Myriad Pro"/>
          <w:lang w:val="en-US"/>
        </w:rPr>
        <w:t xml:space="preserve"> that would contain analysis of issues and policy options that could be </w:t>
      </w:r>
      <w:r w:rsidR="00D86626" w:rsidRPr="00097D86">
        <w:rPr>
          <w:rFonts w:ascii="Myriad Pro" w:hAnsi="Myriad Pro"/>
          <w:lang w:val="en-US"/>
        </w:rPr>
        <w:t xml:space="preserve">invaluable for “policy meetings” within the Ministry, but also in coordination on higher level, with President, Prime Minister, etc.  On the same course, the exchange of relevant information between ministries is not automatic, and very often it causes that MoFA is not informed about external policy issues, </w:t>
      </w:r>
      <w:r w:rsidR="00896FE2" w:rsidRPr="00097D86">
        <w:rPr>
          <w:rFonts w:ascii="Myriad Pro" w:hAnsi="Myriad Pro"/>
          <w:lang w:val="en-US"/>
        </w:rPr>
        <w:t>initiatives, visits, etc., which prevent Ministry to maintain consistency of foreign policy.</w:t>
      </w:r>
    </w:p>
    <w:p w:rsidR="005C7DBF" w:rsidRPr="00097D86" w:rsidRDefault="005C7DBF" w:rsidP="00606D12">
      <w:pPr>
        <w:autoSpaceDE w:val="0"/>
        <w:autoSpaceDN w:val="0"/>
        <w:adjustRightInd w:val="0"/>
        <w:jc w:val="both"/>
        <w:rPr>
          <w:rFonts w:ascii="Myriad Pro" w:hAnsi="Myriad Pro"/>
          <w:lang w:val="en-US"/>
        </w:rPr>
      </w:pPr>
    </w:p>
    <w:p w:rsidR="005C7DBF" w:rsidRPr="00097D86" w:rsidRDefault="006767F9" w:rsidP="00606D12">
      <w:pPr>
        <w:autoSpaceDE w:val="0"/>
        <w:autoSpaceDN w:val="0"/>
        <w:adjustRightInd w:val="0"/>
        <w:jc w:val="both"/>
        <w:rPr>
          <w:rFonts w:ascii="Myriad Pro" w:hAnsi="Myriad Pro"/>
          <w:lang w:val="en-US"/>
        </w:rPr>
      </w:pPr>
      <w:r w:rsidRPr="00097D86">
        <w:rPr>
          <w:rFonts w:ascii="Myriad Pro" w:hAnsi="Myriad Pro"/>
          <w:lang w:val="en-US"/>
        </w:rPr>
        <w:t xml:space="preserve">In light of the serious aspirations of Montenegro to position itself high within the international community, it must ensure the necessary technical and IT preconditions, in order that the country is able to keep up with the growing intensify and quick pace of operations and communication worldwide. Following world trends and standards, the Ministry of Foreign Affairs of Montenegro, </w:t>
      </w:r>
      <w:r w:rsidR="00A26B69" w:rsidRPr="00097D86">
        <w:rPr>
          <w:rFonts w:ascii="Myriad Pro" w:hAnsi="Myriad Pro"/>
          <w:lang w:val="en-US"/>
        </w:rPr>
        <w:t xml:space="preserve">being the key channel facilitating communication and business with the rest of the world, need to start in a timely fashion modernizing its operative environment. Therefore it is necessary to create IT platform that ensures maximum security and quality </w:t>
      </w:r>
      <w:r w:rsidR="00AA64A4">
        <w:rPr>
          <w:rFonts w:ascii="Myriad Pro" w:hAnsi="Myriad Pro"/>
          <w:lang w:val="en-US"/>
        </w:rPr>
        <w:t xml:space="preserve">of </w:t>
      </w:r>
      <w:r w:rsidR="00AA64A4" w:rsidRPr="00097D86">
        <w:rPr>
          <w:rFonts w:ascii="Myriad Pro" w:hAnsi="Myriad Pro"/>
          <w:lang w:val="en-US"/>
        </w:rPr>
        <w:t>information</w:t>
      </w:r>
      <w:r w:rsidR="00CB6110" w:rsidRPr="00097D86">
        <w:rPr>
          <w:rFonts w:ascii="Myriad Pro" w:hAnsi="Myriad Pro"/>
          <w:lang w:val="en-US"/>
        </w:rPr>
        <w:t xml:space="preserve">/documents </w:t>
      </w:r>
      <w:r w:rsidR="00A26B69" w:rsidRPr="00097D86">
        <w:rPr>
          <w:rFonts w:ascii="Myriad Pro" w:hAnsi="Myriad Pro"/>
          <w:lang w:val="en-US"/>
        </w:rPr>
        <w:t xml:space="preserve">flow.  </w:t>
      </w:r>
      <w:r w:rsidRPr="00097D86">
        <w:rPr>
          <w:rFonts w:ascii="Myriad Pro" w:hAnsi="Myriad Pro"/>
          <w:lang w:val="en-US"/>
        </w:rPr>
        <w:t xml:space="preserve">  </w:t>
      </w:r>
    </w:p>
    <w:p w:rsidR="00DA2713" w:rsidRPr="00097D86" w:rsidRDefault="00D86626" w:rsidP="00606D12">
      <w:pPr>
        <w:autoSpaceDE w:val="0"/>
        <w:autoSpaceDN w:val="0"/>
        <w:adjustRightInd w:val="0"/>
        <w:jc w:val="both"/>
        <w:rPr>
          <w:rFonts w:ascii="Myriad Pro" w:hAnsi="Myriad Pro"/>
          <w:lang w:val="en-US"/>
        </w:rPr>
      </w:pPr>
      <w:r w:rsidRPr="00097D86">
        <w:rPr>
          <w:rFonts w:ascii="Myriad Pro" w:hAnsi="Myriad Pro"/>
          <w:lang w:val="en-US"/>
        </w:rPr>
        <w:t xml:space="preserve"> </w:t>
      </w:r>
    </w:p>
    <w:p w:rsidR="00934B6D" w:rsidRPr="00097D86" w:rsidRDefault="00976AF9" w:rsidP="00606D12">
      <w:pPr>
        <w:autoSpaceDE w:val="0"/>
        <w:autoSpaceDN w:val="0"/>
        <w:adjustRightInd w:val="0"/>
        <w:jc w:val="both"/>
        <w:rPr>
          <w:rFonts w:ascii="Myriad Pro" w:hAnsi="Myriad Pro"/>
          <w:lang w:val="en-US"/>
        </w:rPr>
      </w:pPr>
      <w:r w:rsidRPr="00097D86">
        <w:rPr>
          <w:rFonts w:ascii="Myriad Pro" w:hAnsi="Myriad Pro"/>
          <w:lang w:val="en-US"/>
        </w:rPr>
        <w:lastRenderedPageBreak/>
        <w:t>There are many changes that can be made to improve the efficiency of the Ministry</w:t>
      </w:r>
      <w:r w:rsidR="00896FE2" w:rsidRPr="00097D86">
        <w:rPr>
          <w:rFonts w:ascii="Myriad Pro" w:hAnsi="Myriad Pro"/>
          <w:lang w:val="en-US"/>
        </w:rPr>
        <w:t xml:space="preserve"> </w:t>
      </w:r>
      <w:r w:rsidR="00754A19" w:rsidRPr="00097D86">
        <w:rPr>
          <w:rFonts w:ascii="Myriad Pro" w:hAnsi="Myriad Pro"/>
          <w:lang w:val="en-US"/>
        </w:rPr>
        <w:t>and improve</w:t>
      </w:r>
      <w:r w:rsidRPr="00097D86">
        <w:rPr>
          <w:rFonts w:ascii="Myriad Pro" w:hAnsi="Myriad Pro"/>
          <w:lang w:val="en-US"/>
        </w:rPr>
        <w:t xml:space="preserve"> the delivery of foreign policy objectives and responsiveness of the Ministry and embassies </w:t>
      </w:r>
      <w:r w:rsidR="00C26616" w:rsidRPr="00097D86">
        <w:rPr>
          <w:rFonts w:ascii="Myriad Pro" w:hAnsi="Myriad Pro"/>
          <w:lang w:val="en-US"/>
        </w:rPr>
        <w:t xml:space="preserve">and consular offices </w:t>
      </w:r>
      <w:r w:rsidRPr="00097D86">
        <w:rPr>
          <w:rFonts w:ascii="Myriad Pro" w:hAnsi="Myriad Pro"/>
          <w:lang w:val="en-US"/>
        </w:rPr>
        <w:t>to the needs of the Government</w:t>
      </w:r>
      <w:r w:rsidR="00896FE2" w:rsidRPr="00097D86">
        <w:rPr>
          <w:rFonts w:ascii="Myriad Pro" w:hAnsi="Myriad Pro"/>
          <w:lang w:val="en-US"/>
        </w:rPr>
        <w:t xml:space="preserve"> and citizens of </w:t>
      </w:r>
      <w:smartTag w:uri="urn:schemas-microsoft-com:office:smarttags" w:element="country-region">
        <w:smartTag w:uri="urn:schemas-microsoft-com:office:smarttags" w:element="place">
          <w:r w:rsidR="00896FE2" w:rsidRPr="00097D86">
            <w:rPr>
              <w:rFonts w:ascii="Myriad Pro" w:hAnsi="Myriad Pro"/>
              <w:lang w:val="en-US"/>
            </w:rPr>
            <w:t>Montenegro</w:t>
          </w:r>
        </w:smartTag>
      </w:smartTag>
      <w:r w:rsidRPr="00097D86">
        <w:rPr>
          <w:rFonts w:ascii="Myriad Pro" w:hAnsi="Myriad Pro"/>
          <w:lang w:val="en-US"/>
        </w:rPr>
        <w:t xml:space="preserve">. </w:t>
      </w:r>
    </w:p>
    <w:p w:rsidR="00934B6D" w:rsidRPr="00097D86" w:rsidRDefault="00934B6D" w:rsidP="00606D12">
      <w:pPr>
        <w:autoSpaceDE w:val="0"/>
        <w:autoSpaceDN w:val="0"/>
        <w:adjustRightInd w:val="0"/>
        <w:ind w:left="360"/>
        <w:jc w:val="both"/>
        <w:rPr>
          <w:rFonts w:ascii="Myriad Pro" w:hAnsi="Myriad Pro"/>
          <w:lang w:val="en-US"/>
        </w:rPr>
      </w:pPr>
    </w:p>
    <w:p w:rsidR="00934B6D" w:rsidRPr="00097D86" w:rsidRDefault="00934B6D" w:rsidP="00606D12">
      <w:pPr>
        <w:autoSpaceDE w:val="0"/>
        <w:autoSpaceDN w:val="0"/>
        <w:adjustRightInd w:val="0"/>
        <w:ind w:left="360" w:hanging="360"/>
        <w:jc w:val="both"/>
        <w:rPr>
          <w:rFonts w:ascii="Myriad Pro" w:hAnsi="Myriad Pro"/>
          <w:lang w:val="en-US"/>
        </w:rPr>
      </w:pPr>
      <w:r w:rsidRPr="00097D86">
        <w:rPr>
          <w:rFonts w:ascii="Myriad Pro" w:hAnsi="Myriad Pro"/>
          <w:lang w:val="en-US"/>
        </w:rPr>
        <w:t xml:space="preserve">Project will </w:t>
      </w:r>
      <w:r w:rsidR="0006651E" w:rsidRPr="00097D86">
        <w:rPr>
          <w:rFonts w:ascii="Myriad Pro" w:hAnsi="Myriad Pro"/>
          <w:lang w:val="en-US"/>
        </w:rPr>
        <w:t xml:space="preserve">support the </w:t>
      </w:r>
      <w:r w:rsidRPr="00097D86">
        <w:rPr>
          <w:rFonts w:ascii="Myriad Pro" w:hAnsi="Myriad Pro"/>
          <w:lang w:val="en-US"/>
        </w:rPr>
        <w:t>following:</w:t>
      </w:r>
    </w:p>
    <w:p w:rsidR="00572D4C" w:rsidRPr="00097D86" w:rsidRDefault="00533D65" w:rsidP="00606D12">
      <w:pPr>
        <w:autoSpaceDE w:val="0"/>
        <w:autoSpaceDN w:val="0"/>
        <w:adjustRightInd w:val="0"/>
        <w:ind w:left="720" w:hanging="360"/>
        <w:jc w:val="both"/>
        <w:rPr>
          <w:rFonts w:ascii="Myriad Pro" w:hAnsi="Myriad Pro"/>
          <w:lang w:val="en-US"/>
        </w:rPr>
      </w:pPr>
      <w:r w:rsidRPr="00097D86">
        <w:rPr>
          <w:rFonts w:ascii="Myriad Pro" w:hAnsi="Myriad Pro"/>
          <w:lang w:val="en-US"/>
        </w:rPr>
        <w:t xml:space="preserve">- </w:t>
      </w:r>
      <w:r w:rsidR="0006651E" w:rsidRPr="00097D86">
        <w:rPr>
          <w:rFonts w:ascii="Myriad Pro" w:hAnsi="Myriad Pro"/>
          <w:lang w:val="en-US"/>
        </w:rPr>
        <w:tab/>
        <w:t>Provide e</w:t>
      </w:r>
      <w:r w:rsidRPr="00097D86">
        <w:rPr>
          <w:rFonts w:ascii="Myriad Pro" w:hAnsi="Myriad Pro"/>
          <w:lang w:val="en-US"/>
        </w:rPr>
        <w:t>xpert</w:t>
      </w:r>
      <w:r w:rsidR="00245AF2" w:rsidRPr="00097D86">
        <w:rPr>
          <w:rFonts w:ascii="Myriad Pro" w:hAnsi="Myriad Pro"/>
          <w:lang w:val="en-US"/>
        </w:rPr>
        <w:t>ise on how delegation should work in practice in the ministry and embassies</w:t>
      </w:r>
      <w:r w:rsidR="00572D4C" w:rsidRPr="00097D86">
        <w:rPr>
          <w:rFonts w:ascii="Myriad Pro" w:hAnsi="Myriad Pro"/>
          <w:lang w:val="en-US"/>
        </w:rPr>
        <w:t xml:space="preserve"> with development of the operational instructions</w:t>
      </w:r>
    </w:p>
    <w:p w:rsidR="00572D4C" w:rsidRPr="00097D86" w:rsidRDefault="00934B6D" w:rsidP="00606D12">
      <w:pPr>
        <w:autoSpaceDE w:val="0"/>
        <w:autoSpaceDN w:val="0"/>
        <w:adjustRightInd w:val="0"/>
        <w:ind w:left="720" w:hanging="360"/>
        <w:jc w:val="both"/>
        <w:rPr>
          <w:rFonts w:ascii="Myriad Pro" w:hAnsi="Myriad Pro"/>
          <w:lang w:val="en-US"/>
        </w:rPr>
      </w:pPr>
      <w:r w:rsidRPr="00097D86">
        <w:rPr>
          <w:rFonts w:ascii="Myriad Pro" w:hAnsi="Myriad Pro"/>
          <w:lang w:val="en-US"/>
        </w:rPr>
        <w:t xml:space="preserve">- </w:t>
      </w:r>
      <w:r w:rsidR="0006651E" w:rsidRPr="00097D86">
        <w:rPr>
          <w:rFonts w:ascii="Myriad Pro" w:hAnsi="Myriad Pro"/>
          <w:lang w:val="en-US"/>
        </w:rPr>
        <w:tab/>
        <w:t>Provide e</w:t>
      </w:r>
      <w:r w:rsidRPr="00097D86">
        <w:rPr>
          <w:rFonts w:ascii="Myriad Pro" w:hAnsi="Myriad Pro"/>
          <w:lang w:val="en-US"/>
        </w:rPr>
        <w:t>xpert</w:t>
      </w:r>
      <w:r w:rsidR="00533D65" w:rsidRPr="00097D86">
        <w:rPr>
          <w:rFonts w:ascii="Myriad Pro" w:hAnsi="Myriad Pro"/>
          <w:lang w:val="en-US"/>
        </w:rPr>
        <w:t xml:space="preserve"> assistance </w:t>
      </w:r>
      <w:r w:rsidR="00572D4C" w:rsidRPr="00097D86">
        <w:rPr>
          <w:rFonts w:ascii="Myriad Pro" w:hAnsi="Myriad Pro"/>
          <w:lang w:val="en-US"/>
        </w:rPr>
        <w:t>on information</w:t>
      </w:r>
      <w:r w:rsidR="00CB6110" w:rsidRPr="00097D86">
        <w:rPr>
          <w:rFonts w:ascii="Myriad Pro" w:hAnsi="Myriad Pro"/>
          <w:lang w:val="en-US"/>
        </w:rPr>
        <w:t>/document</w:t>
      </w:r>
      <w:r w:rsidR="00572D4C" w:rsidRPr="00097D86">
        <w:rPr>
          <w:rFonts w:ascii="Myriad Pro" w:hAnsi="Myriad Pro"/>
          <w:lang w:val="en-US"/>
        </w:rPr>
        <w:t xml:space="preserve"> flow and development of new procedures in accordance with standard practice of EU foreign ministr</w:t>
      </w:r>
      <w:r w:rsidR="00F60812" w:rsidRPr="00097D86">
        <w:rPr>
          <w:rFonts w:ascii="Myriad Pro" w:hAnsi="Myriad Pro"/>
          <w:lang w:val="en-US"/>
        </w:rPr>
        <w:t>ies</w:t>
      </w:r>
    </w:p>
    <w:p w:rsidR="00A26B69" w:rsidRPr="00097D86" w:rsidRDefault="00A26B69" w:rsidP="00606D12">
      <w:pPr>
        <w:autoSpaceDE w:val="0"/>
        <w:autoSpaceDN w:val="0"/>
        <w:adjustRightInd w:val="0"/>
        <w:ind w:left="720" w:hanging="360"/>
        <w:jc w:val="both"/>
        <w:rPr>
          <w:rFonts w:ascii="Myriad Pro" w:hAnsi="Myriad Pro"/>
          <w:lang w:val="en-US"/>
        </w:rPr>
      </w:pPr>
      <w:r w:rsidRPr="00097D86">
        <w:rPr>
          <w:rFonts w:ascii="Myriad Pro" w:hAnsi="Myriad Pro"/>
          <w:lang w:val="en-US"/>
        </w:rPr>
        <w:t xml:space="preserve">- </w:t>
      </w:r>
      <w:r w:rsidRPr="00097D86">
        <w:rPr>
          <w:rFonts w:ascii="Myriad Pro" w:hAnsi="Myriad Pro"/>
          <w:lang w:val="en-US"/>
        </w:rPr>
        <w:tab/>
        <w:t>Establ</w:t>
      </w:r>
      <w:r w:rsidR="00CB6110" w:rsidRPr="00097D86">
        <w:rPr>
          <w:rFonts w:ascii="Myriad Pro" w:hAnsi="Myriad Pro"/>
          <w:lang w:val="en-US"/>
        </w:rPr>
        <w:t>ish IT platform ensuring high level security of operative processes, document flow and electronic archive</w:t>
      </w:r>
    </w:p>
    <w:p w:rsidR="00F60812" w:rsidRPr="00097D86" w:rsidRDefault="00866AB5" w:rsidP="00606D12">
      <w:pPr>
        <w:autoSpaceDE w:val="0"/>
        <w:autoSpaceDN w:val="0"/>
        <w:adjustRightInd w:val="0"/>
        <w:ind w:left="720" w:hanging="360"/>
        <w:jc w:val="both"/>
        <w:rPr>
          <w:rFonts w:ascii="Myriad Pro" w:hAnsi="Myriad Pro"/>
          <w:lang w:val="en-US"/>
        </w:rPr>
      </w:pPr>
      <w:r w:rsidRPr="00097D86">
        <w:rPr>
          <w:rFonts w:ascii="Myriad Pro" w:hAnsi="Myriad Pro"/>
          <w:lang w:val="en-US"/>
        </w:rPr>
        <w:t xml:space="preserve">- </w:t>
      </w:r>
      <w:r w:rsidR="0006651E" w:rsidRPr="00097D86">
        <w:rPr>
          <w:rFonts w:ascii="Myriad Pro" w:hAnsi="Myriad Pro"/>
          <w:lang w:val="en-US"/>
        </w:rPr>
        <w:t xml:space="preserve"> </w:t>
      </w:r>
      <w:r w:rsidR="0006651E" w:rsidRPr="00097D86">
        <w:rPr>
          <w:rFonts w:ascii="Myriad Pro" w:hAnsi="Myriad Pro"/>
          <w:lang w:val="en-US"/>
        </w:rPr>
        <w:tab/>
      </w:r>
      <w:r w:rsidR="00572D4C" w:rsidRPr="00097D86">
        <w:rPr>
          <w:rFonts w:ascii="Myriad Pro" w:hAnsi="Myriad Pro"/>
          <w:lang w:val="en-US"/>
        </w:rPr>
        <w:t xml:space="preserve">Introduce and implement standard format for political and other reports, containing instructions </w:t>
      </w:r>
    </w:p>
    <w:p w:rsidR="00F60812" w:rsidRPr="00097D86" w:rsidRDefault="00F60812" w:rsidP="00606D12">
      <w:pPr>
        <w:autoSpaceDE w:val="0"/>
        <w:autoSpaceDN w:val="0"/>
        <w:adjustRightInd w:val="0"/>
        <w:ind w:left="720" w:hanging="360"/>
        <w:jc w:val="both"/>
        <w:rPr>
          <w:rFonts w:ascii="Myriad Pro" w:hAnsi="Myriad Pro"/>
          <w:lang w:val="en-US"/>
        </w:rPr>
      </w:pPr>
      <w:r w:rsidRPr="00097D86">
        <w:rPr>
          <w:rFonts w:ascii="Myriad Pro" w:hAnsi="Myriad Pro"/>
          <w:lang w:val="en-US"/>
        </w:rPr>
        <w:t>-      Introduce new system of the archive and registry, fully using tools of IT technology</w:t>
      </w:r>
    </w:p>
    <w:p w:rsidR="00810E84" w:rsidRPr="00097D86" w:rsidRDefault="00191AFD" w:rsidP="00606D12">
      <w:pPr>
        <w:autoSpaceDE w:val="0"/>
        <w:autoSpaceDN w:val="0"/>
        <w:adjustRightInd w:val="0"/>
        <w:ind w:left="720" w:hanging="360"/>
        <w:jc w:val="both"/>
        <w:rPr>
          <w:rFonts w:ascii="Myriad Pro" w:hAnsi="Myriad Pro"/>
          <w:lang w:val="en-US"/>
        </w:rPr>
      </w:pPr>
      <w:r w:rsidRPr="00097D86">
        <w:rPr>
          <w:rFonts w:ascii="Myriad Pro" w:hAnsi="Myriad Pro"/>
          <w:lang w:val="en-US"/>
        </w:rPr>
        <w:t xml:space="preserve">-  Review the existing system of communication and provide recommendations for development of the new communication system </w:t>
      </w:r>
      <w:r w:rsidR="00810E84" w:rsidRPr="00097D86">
        <w:rPr>
          <w:rFonts w:ascii="Myriad Pro" w:hAnsi="Myriad Pro"/>
          <w:lang w:val="en-US"/>
        </w:rPr>
        <w:t>(between</w:t>
      </w:r>
      <w:r w:rsidRPr="00097D86">
        <w:rPr>
          <w:rFonts w:ascii="Myriad Pro" w:hAnsi="Myriad Pro"/>
          <w:lang w:val="en-US"/>
        </w:rPr>
        <w:t xml:space="preserve"> the Ministry and </w:t>
      </w:r>
      <w:r w:rsidR="00810E84" w:rsidRPr="00097D86">
        <w:rPr>
          <w:rFonts w:ascii="Myriad Pro" w:hAnsi="Myriad Pro"/>
          <w:lang w:val="en-US"/>
        </w:rPr>
        <w:t>Embassies</w:t>
      </w:r>
      <w:r w:rsidRPr="00097D86">
        <w:rPr>
          <w:rFonts w:ascii="Myriad Pro" w:hAnsi="Myriad Pro"/>
          <w:lang w:val="en-US"/>
        </w:rPr>
        <w:t xml:space="preserve">) with the appropriate level of security </w:t>
      </w:r>
    </w:p>
    <w:p w:rsidR="00810E84" w:rsidRPr="00097D86" w:rsidRDefault="00C26616" w:rsidP="00606D12">
      <w:pPr>
        <w:autoSpaceDE w:val="0"/>
        <w:autoSpaceDN w:val="0"/>
        <w:adjustRightInd w:val="0"/>
        <w:ind w:left="720" w:hanging="360"/>
        <w:jc w:val="both"/>
        <w:rPr>
          <w:rFonts w:ascii="Myriad Pro" w:hAnsi="Myriad Pro"/>
          <w:lang w:val="en-US"/>
        </w:rPr>
      </w:pPr>
      <w:r w:rsidRPr="00097D86">
        <w:rPr>
          <w:rFonts w:ascii="Myriad Pro" w:hAnsi="Myriad Pro"/>
          <w:lang w:val="en-US"/>
        </w:rPr>
        <w:t>-    Provide assistance for improved</w:t>
      </w:r>
      <w:r w:rsidR="00810E84" w:rsidRPr="00097D86">
        <w:rPr>
          <w:rFonts w:ascii="Myriad Pro" w:hAnsi="Myriad Pro"/>
          <w:lang w:val="en-US"/>
        </w:rPr>
        <w:t xml:space="preserve"> coordination system and regular information sharing on foreign policy with President, Prime Minister and Speaker, as well as with other Ministries</w:t>
      </w:r>
    </w:p>
    <w:p w:rsidR="00F60812" w:rsidRPr="00097D86" w:rsidRDefault="00810E84" w:rsidP="00606D12">
      <w:pPr>
        <w:autoSpaceDE w:val="0"/>
        <w:autoSpaceDN w:val="0"/>
        <w:adjustRightInd w:val="0"/>
        <w:ind w:left="720" w:hanging="360"/>
        <w:jc w:val="both"/>
        <w:rPr>
          <w:rFonts w:ascii="Myriad Pro" w:hAnsi="Myriad Pro"/>
          <w:lang w:val="en-US"/>
        </w:rPr>
      </w:pPr>
      <w:r w:rsidRPr="00097D86">
        <w:rPr>
          <w:rFonts w:ascii="Myriad Pro" w:hAnsi="Myriad Pro"/>
          <w:lang w:val="en-US"/>
        </w:rPr>
        <w:t xml:space="preserve">-     Provide assistance for development of Diplomatic Service Regulations - handbook with best practice for the Ministry and embassies   </w:t>
      </w:r>
    </w:p>
    <w:p w:rsidR="00D47158" w:rsidRPr="00097D86" w:rsidRDefault="00D47158" w:rsidP="00606D12">
      <w:pPr>
        <w:autoSpaceDE w:val="0"/>
        <w:autoSpaceDN w:val="0"/>
        <w:adjustRightInd w:val="0"/>
        <w:ind w:left="720" w:hanging="360"/>
        <w:jc w:val="both"/>
        <w:rPr>
          <w:rFonts w:ascii="Myriad Pro" w:hAnsi="Myriad Pro"/>
          <w:lang w:val="en-US"/>
        </w:rPr>
      </w:pPr>
    </w:p>
    <w:p w:rsidR="00D47158" w:rsidRPr="00097D86" w:rsidRDefault="00D47158" w:rsidP="00606D12">
      <w:pPr>
        <w:autoSpaceDE w:val="0"/>
        <w:autoSpaceDN w:val="0"/>
        <w:adjustRightInd w:val="0"/>
        <w:ind w:left="360"/>
        <w:jc w:val="both"/>
        <w:rPr>
          <w:rFonts w:ascii="Myriad Pro" w:hAnsi="Myriad Pro"/>
          <w:lang w:val="en-US"/>
        </w:rPr>
      </w:pPr>
    </w:p>
    <w:p w:rsidR="00D96EEE" w:rsidRPr="00097D86" w:rsidRDefault="00810E84" w:rsidP="00606D12">
      <w:pPr>
        <w:autoSpaceDE w:val="0"/>
        <w:autoSpaceDN w:val="0"/>
        <w:adjustRightInd w:val="0"/>
        <w:jc w:val="both"/>
        <w:rPr>
          <w:rFonts w:ascii="Myriad Pro" w:hAnsi="Myriad Pro"/>
          <w:lang w:val="en-US"/>
        </w:rPr>
      </w:pPr>
      <w:r w:rsidRPr="00097D86">
        <w:rPr>
          <w:rFonts w:ascii="Myriad Pro" w:hAnsi="Myriad Pro"/>
          <w:lang w:val="en-US"/>
        </w:rPr>
        <w:t>T</w:t>
      </w:r>
      <w:r w:rsidR="00CC1867" w:rsidRPr="00097D86">
        <w:rPr>
          <w:rFonts w:ascii="Myriad Pro" w:hAnsi="Myriad Pro"/>
          <w:lang w:val="en-US"/>
        </w:rPr>
        <w:t>hese s</w:t>
      </w:r>
      <w:r w:rsidR="00D96EEE" w:rsidRPr="00097D86">
        <w:rPr>
          <w:rFonts w:ascii="Myriad Pro" w:hAnsi="Myriad Pro"/>
          <w:lang w:val="en-US"/>
        </w:rPr>
        <w:t>pecific technical areas</w:t>
      </w:r>
      <w:r w:rsidR="00747857" w:rsidRPr="00097D86">
        <w:rPr>
          <w:rFonts w:ascii="Myriad Pro" w:hAnsi="Myriad Pro"/>
          <w:lang w:val="en-US"/>
        </w:rPr>
        <w:t xml:space="preserve"> are strategic and Project support will be focused on strengthening capacities of MoF</w:t>
      </w:r>
      <w:r w:rsidR="000936C9" w:rsidRPr="00097D86">
        <w:rPr>
          <w:rFonts w:ascii="Myriad Pro" w:hAnsi="Myriad Pro"/>
          <w:lang w:val="en-US"/>
        </w:rPr>
        <w:t>A</w:t>
      </w:r>
      <w:r w:rsidR="00747857" w:rsidRPr="00097D86">
        <w:rPr>
          <w:rFonts w:ascii="Myriad Pro" w:hAnsi="Myriad Pro"/>
          <w:lang w:val="en-US"/>
        </w:rPr>
        <w:t xml:space="preserve"> that are essential for </w:t>
      </w:r>
      <w:r w:rsidR="000936C9" w:rsidRPr="00097D86">
        <w:rPr>
          <w:rFonts w:ascii="Myriad Pro" w:hAnsi="Myriad Pro"/>
          <w:lang w:val="en-US"/>
        </w:rPr>
        <w:t xml:space="preserve">successful design and implementation of foreign policy that will contribute to </w:t>
      </w:r>
      <w:r w:rsidR="00747857" w:rsidRPr="00097D86">
        <w:rPr>
          <w:rFonts w:ascii="Myriad Pro" w:hAnsi="Myriad Pro"/>
          <w:lang w:val="en-US"/>
        </w:rPr>
        <w:t xml:space="preserve">sustainable economic growth of Montenegro. The </w:t>
      </w:r>
      <w:r w:rsidR="00D96EEE" w:rsidRPr="00097D86">
        <w:rPr>
          <w:rFonts w:ascii="Myriad Pro" w:hAnsi="Myriad Pro"/>
          <w:lang w:val="en-US"/>
        </w:rPr>
        <w:t xml:space="preserve">assistance will be in line with the recommendations form EU Annual Progress reports, </w:t>
      </w:r>
      <w:r w:rsidR="008531CB" w:rsidRPr="00097D86">
        <w:rPr>
          <w:rFonts w:ascii="Myriad Pro" w:hAnsi="Myriad Pro"/>
          <w:lang w:val="en-US"/>
        </w:rPr>
        <w:t xml:space="preserve">NPI and </w:t>
      </w:r>
      <w:r w:rsidR="00D96EEE" w:rsidRPr="00097D86">
        <w:rPr>
          <w:rFonts w:ascii="Myriad Pro" w:hAnsi="Myriad Pro"/>
          <w:lang w:val="en-US"/>
        </w:rPr>
        <w:t>SAA implementation obligations</w:t>
      </w:r>
      <w:r w:rsidR="00A51797" w:rsidRPr="00097D86">
        <w:rPr>
          <w:rFonts w:ascii="Myriad Pro" w:hAnsi="Myriad Pro"/>
          <w:lang w:val="en-US"/>
        </w:rPr>
        <w:t>.</w:t>
      </w:r>
    </w:p>
    <w:p w:rsidR="00D96EEE" w:rsidRPr="00097D86" w:rsidRDefault="00D96EEE" w:rsidP="00606D12">
      <w:pPr>
        <w:autoSpaceDE w:val="0"/>
        <w:autoSpaceDN w:val="0"/>
        <w:adjustRightInd w:val="0"/>
        <w:jc w:val="both"/>
        <w:rPr>
          <w:rFonts w:ascii="Myriad Pro" w:hAnsi="Myriad Pro"/>
          <w:lang w:val="en-US"/>
        </w:rPr>
      </w:pPr>
    </w:p>
    <w:p w:rsidR="00D96EEE" w:rsidRPr="00097D86" w:rsidRDefault="00747857" w:rsidP="00606D12">
      <w:pPr>
        <w:autoSpaceDE w:val="0"/>
        <w:autoSpaceDN w:val="0"/>
        <w:adjustRightInd w:val="0"/>
        <w:jc w:val="both"/>
        <w:rPr>
          <w:rFonts w:ascii="Myriad Pro" w:hAnsi="Myriad Pro"/>
          <w:lang w:val="en-US"/>
        </w:rPr>
      </w:pPr>
      <w:r w:rsidRPr="00097D86">
        <w:rPr>
          <w:rFonts w:ascii="Myriad Pro" w:hAnsi="Myriad Pro"/>
          <w:lang w:val="en-US"/>
        </w:rPr>
        <w:t>The P</w:t>
      </w:r>
      <w:r w:rsidR="00D96EEE" w:rsidRPr="00097D86">
        <w:rPr>
          <w:rFonts w:ascii="Myriad Pro" w:hAnsi="Myriad Pro"/>
          <w:lang w:val="en-US"/>
        </w:rPr>
        <w:t xml:space="preserve">roject </w:t>
      </w:r>
      <w:r w:rsidRPr="00097D86">
        <w:rPr>
          <w:rFonts w:ascii="Myriad Pro" w:hAnsi="Myriad Pro"/>
          <w:lang w:val="en-US"/>
        </w:rPr>
        <w:t xml:space="preserve">will </w:t>
      </w:r>
      <w:r w:rsidR="00D96EEE" w:rsidRPr="00097D86">
        <w:rPr>
          <w:rFonts w:ascii="Myriad Pro" w:hAnsi="Myriad Pro"/>
          <w:lang w:val="en-US"/>
        </w:rPr>
        <w:t>be run in a most flexible manner to allow meeting of priority emerging needs of the government within the reform process and participation of key stakeholders, within the human development focus and mandate</w:t>
      </w:r>
      <w:r w:rsidR="00A51797" w:rsidRPr="00097D86">
        <w:rPr>
          <w:rFonts w:ascii="Myriad Pro" w:hAnsi="Myriad Pro"/>
          <w:lang w:val="en-US"/>
        </w:rPr>
        <w:t>.</w:t>
      </w:r>
    </w:p>
    <w:p w:rsidR="00D96EEE" w:rsidRDefault="00D96EEE" w:rsidP="00606D12">
      <w:pPr>
        <w:autoSpaceDE w:val="0"/>
        <w:autoSpaceDN w:val="0"/>
        <w:adjustRightInd w:val="0"/>
        <w:jc w:val="both"/>
        <w:rPr>
          <w:rFonts w:ascii="Myriad Pro" w:hAnsi="Myriad Pro"/>
        </w:rPr>
      </w:pPr>
    </w:p>
    <w:p w:rsidR="002B2B04" w:rsidRPr="00097D86" w:rsidRDefault="002B2B04" w:rsidP="00606D12">
      <w:pPr>
        <w:autoSpaceDE w:val="0"/>
        <w:autoSpaceDN w:val="0"/>
        <w:adjustRightInd w:val="0"/>
        <w:jc w:val="both"/>
        <w:rPr>
          <w:rFonts w:ascii="Myriad Pro" w:hAnsi="Myriad Pro"/>
        </w:rPr>
      </w:pPr>
    </w:p>
    <w:p w:rsidR="00D96EEE" w:rsidRPr="00097D86" w:rsidRDefault="002B2B04" w:rsidP="00606D12">
      <w:pPr>
        <w:autoSpaceDE w:val="0"/>
        <w:autoSpaceDN w:val="0"/>
        <w:adjustRightInd w:val="0"/>
        <w:jc w:val="both"/>
        <w:rPr>
          <w:rFonts w:ascii="Myriad Pro" w:hAnsi="Myriad Pro"/>
          <w:b/>
          <w:bCs/>
        </w:rPr>
      </w:pPr>
      <w:r>
        <w:rPr>
          <w:rFonts w:ascii="Myriad Pro" w:hAnsi="Myriad Pro"/>
          <w:b/>
          <w:bCs/>
        </w:rPr>
        <w:t>4.</w:t>
      </w:r>
      <w:r>
        <w:rPr>
          <w:rFonts w:ascii="Myriad Pro" w:hAnsi="Myriad Pro"/>
          <w:b/>
          <w:bCs/>
        </w:rPr>
        <w:tab/>
        <w:t>Management Arrangements</w:t>
      </w:r>
    </w:p>
    <w:p w:rsidR="00D96EEE" w:rsidRPr="00097D86" w:rsidRDefault="00D96EEE" w:rsidP="00606D12">
      <w:pPr>
        <w:jc w:val="both"/>
        <w:rPr>
          <w:rFonts w:ascii="Myriad Pro" w:hAnsi="Myriad Pro"/>
        </w:rPr>
      </w:pPr>
    </w:p>
    <w:p w:rsidR="00D96EEE" w:rsidRPr="00097D86" w:rsidRDefault="00D96EEE" w:rsidP="00606D12">
      <w:pPr>
        <w:pStyle w:val="BodyText"/>
        <w:rPr>
          <w:rFonts w:ascii="Myriad Pro" w:hAnsi="Myriad Pro"/>
        </w:rPr>
      </w:pPr>
      <w:r w:rsidRPr="00097D86">
        <w:rPr>
          <w:rFonts w:ascii="Myriad Pro" w:hAnsi="Myriad Pro"/>
        </w:rPr>
        <w:t>The project will be self-contained for funding purposes, with its own budget and results-based management framework, but will form an integrated part of the Capacity Development Programme (CDP)</w:t>
      </w:r>
      <w:r w:rsidR="00B92602" w:rsidRPr="00097D86">
        <w:rPr>
          <w:rStyle w:val="FootnoteReference"/>
          <w:rFonts w:ascii="Myriad Pro" w:hAnsi="Myriad Pro"/>
        </w:rPr>
        <w:footnoteReference w:id="6"/>
      </w:r>
      <w:r w:rsidRPr="00097D86">
        <w:rPr>
          <w:rFonts w:ascii="Myriad Pro" w:hAnsi="Myriad Pro"/>
        </w:rPr>
        <w:t xml:space="preserve">, complementing related activities of that programme. </w:t>
      </w:r>
    </w:p>
    <w:p w:rsidR="00D96EEE" w:rsidRPr="00097D86" w:rsidRDefault="00D96EEE" w:rsidP="00606D12">
      <w:pPr>
        <w:jc w:val="both"/>
        <w:rPr>
          <w:rFonts w:ascii="Myriad Pro" w:hAnsi="Myriad Pro"/>
        </w:rPr>
      </w:pPr>
    </w:p>
    <w:p w:rsidR="00D96EEE" w:rsidRPr="00097D86" w:rsidRDefault="00D96EEE" w:rsidP="00606D12">
      <w:pPr>
        <w:jc w:val="both"/>
        <w:rPr>
          <w:rFonts w:ascii="Myriad Pro" w:hAnsi="Myriad Pro"/>
        </w:rPr>
      </w:pPr>
      <w:r w:rsidRPr="00097D86">
        <w:rPr>
          <w:rFonts w:ascii="Myriad Pro" w:hAnsi="Myriad Pro"/>
        </w:rPr>
        <w:t xml:space="preserve">The CDP </w:t>
      </w:r>
      <w:r w:rsidRPr="00097D86">
        <w:rPr>
          <w:rFonts w:ascii="Myriad Pro" w:hAnsi="Myriad Pro"/>
          <w:i/>
        </w:rPr>
        <w:t>E</w:t>
      </w:r>
      <w:r w:rsidRPr="00097D86">
        <w:rPr>
          <w:rFonts w:ascii="Myriad Pro" w:hAnsi="Myriad Pro"/>
          <w:i/>
          <w:iCs/>
        </w:rPr>
        <w:t>xecutive Committee</w:t>
      </w:r>
      <w:r w:rsidRPr="00097D86">
        <w:rPr>
          <w:rStyle w:val="FootnoteReference"/>
          <w:rFonts w:ascii="Myriad Pro" w:hAnsi="Myriad Pro"/>
        </w:rPr>
        <w:footnoteReference w:id="7"/>
      </w:r>
      <w:r w:rsidRPr="00097D86">
        <w:rPr>
          <w:rFonts w:ascii="Myriad Pro" w:hAnsi="Myriad Pro"/>
        </w:rPr>
        <w:t xml:space="preserve"> will have ultimate responsibility for management, assisted by the CDP's managing authority - </w:t>
      </w:r>
      <w:r w:rsidRPr="00097D86">
        <w:rPr>
          <w:rFonts w:ascii="Myriad Pro" w:hAnsi="Myriad Pro"/>
          <w:i/>
        </w:rPr>
        <w:t>Capacity Development</w:t>
      </w:r>
      <w:r w:rsidRPr="00097D86">
        <w:rPr>
          <w:rFonts w:ascii="Myriad Pro" w:hAnsi="Myriad Pro"/>
        </w:rPr>
        <w:t xml:space="preserve"> </w:t>
      </w:r>
      <w:r w:rsidRPr="00097D86">
        <w:rPr>
          <w:rFonts w:ascii="Myriad Pro" w:hAnsi="Myriad Pro"/>
          <w:i/>
          <w:iCs/>
        </w:rPr>
        <w:t>Unit (CDU)</w:t>
      </w:r>
      <w:r w:rsidRPr="00097D86">
        <w:rPr>
          <w:rFonts w:ascii="Myriad Pro" w:hAnsi="Myriad Pro"/>
          <w:b/>
          <w:bCs/>
        </w:rPr>
        <w:t xml:space="preserve">, </w:t>
      </w:r>
      <w:r w:rsidRPr="00097D86">
        <w:rPr>
          <w:rFonts w:ascii="Myriad Pro" w:hAnsi="Myriad Pro"/>
        </w:rPr>
        <w:t xml:space="preserve">and answerable to the </w:t>
      </w:r>
      <w:r w:rsidRPr="00097D86">
        <w:rPr>
          <w:rFonts w:ascii="Myriad Pro" w:hAnsi="Myriad Pro"/>
          <w:i/>
        </w:rPr>
        <w:t>Steering Committee</w:t>
      </w:r>
      <w:r w:rsidRPr="00097D86">
        <w:rPr>
          <w:rFonts w:ascii="Myriad Pro" w:hAnsi="Myriad Pro"/>
          <w:i/>
          <w:iCs/>
        </w:rPr>
        <w:t xml:space="preserve"> </w:t>
      </w:r>
      <w:r w:rsidRPr="00097D86">
        <w:rPr>
          <w:rFonts w:ascii="Myriad Pro" w:hAnsi="Myriad Pro"/>
        </w:rPr>
        <w:t xml:space="preserve">composed from the representatives of the Government and donors and chaired by the Minister for European Integration. </w:t>
      </w:r>
    </w:p>
    <w:p w:rsidR="009D4CBE" w:rsidRPr="00097D86" w:rsidRDefault="009D4CBE" w:rsidP="00606D12">
      <w:pPr>
        <w:jc w:val="both"/>
        <w:rPr>
          <w:rFonts w:ascii="Myriad Pro" w:hAnsi="Myriad Pro"/>
        </w:rPr>
      </w:pPr>
    </w:p>
    <w:p w:rsidR="00D96EEE" w:rsidRPr="00097D86" w:rsidRDefault="00EF0C7D" w:rsidP="00606D12">
      <w:pPr>
        <w:jc w:val="both"/>
        <w:rPr>
          <w:rFonts w:ascii="Myriad Pro" w:hAnsi="Myriad Pro"/>
        </w:rPr>
      </w:pPr>
      <w:r w:rsidRPr="008D2784">
        <w:rPr>
          <w:rFonts w:ascii="Myriad Pro" w:hAnsi="Myriad Pro"/>
        </w:rPr>
        <w:lastRenderedPageBreak/>
        <w:t xml:space="preserve">The overall project activities will be implemented by </w:t>
      </w:r>
      <w:r w:rsidRPr="008D2784">
        <w:rPr>
          <w:rFonts w:ascii="Myriad Pro" w:hAnsi="Myriad Pro"/>
          <w:i/>
          <w:iCs/>
        </w:rPr>
        <w:t>Technical Working Group</w:t>
      </w:r>
      <w:r w:rsidRPr="008D2784">
        <w:rPr>
          <w:rFonts w:ascii="Myriad Pro" w:hAnsi="Myriad Pro"/>
        </w:rPr>
        <w:t xml:space="preserve"> established by the Minist</w:t>
      </w:r>
      <w:r>
        <w:rPr>
          <w:rFonts w:ascii="Myriad Pro" w:hAnsi="Myriad Pro"/>
        </w:rPr>
        <w:t>ry of Foreign Affairs</w:t>
      </w:r>
      <w:r w:rsidRPr="008D2784">
        <w:rPr>
          <w:rFonts w:ascii="Myriad Pro" w:hAnsi="Myriad Pro"/>
        </w:rPr>
        <w:t xml:space="preserve"> to assist management of the CDP</w:t>
      </w:r>
      <w:r w:rsidR="00C03D49">
        <w:rPr>
          <w:rFonts w:ascii="Myriad Pro" w:hAnsi="Myriad Pro"/>
        </w:rPr>
        <w:t>.</w:t>
      </w:r>
      <w:r w:rsidR="00F16968">
        <w:rPr>
          <w:rFonts w:ascii="Myriad Pro" w:hAnsi="Myriad Pro"/>
        </w:rPr>
        <w:t xml:space="preserve"> Also, for the purpose of this Project, the Project Board consisted of representatives of UNDP and Ministry of Foreign </w:t>
      </w:r>
      <w:r>
        <w:rPr>
          <w:rFonts w:ascii="Myriad Pro" w:hAnsi="Myriad Pro"/>
        </w:rPr>
        <w:t>Affairs and</w:t>
      </w:r>
      <w:r w:rsidR="00F16968">
        <w:rPr>
          <w:rFonts w:ascii="Myriad Pro" w:hAnsi="Myriad Pro"/>
        </w:rPr>
        <w:t xml:space="preserve">/or donor representative will be established with the role to monitor and evaluate implementation of the Project.  </w:t>
      </w:r>
    </w:p>
    <w:p w:rsidR="00D96EEE" w:rsidRPr="00097D86" w:rsidRDefault="00D96EEE" w:rsidP="00606D12">
      <w:pPr>
        <w:pStyle w:val="ProposalText"/>
        <w:ind w:left="0"/>
        <w:rPr>
          <w:rFonts w:ascii="Myriad Pro" w:hAnsi="Myriad Pro"/>
          <w:sz w:val="24"/>
        </w:rPr>
      </w:pPr>
      <w:r w:rsidRPr="00097D86">
        <w:rPr>
          <w:rFonts w:ascii="Myriad Pro" w:hAnsi="Myriad Pro"/>
          <w:b/>
          <w:bCs/>
          <w:sz w:val="24"/>
        </w:rPr>
        <w:t xml:space="preserve">UNDP Backstopping Team: </w:t>
      </w:r>
      <w:r w:rsidRPr="00097D86">
        <w:rPr>
          <w:rFonts w:ascii="Myriad Pro" w:hAnsi="Myriad Pro"/>
          <w:sz w:val="24"/>
        </w:rPr>
        <w:t xml:space="preserve">The UNDP </w:t>
      </w:r>
      <w:r w:rsidR="007E78C1">
        <w:rPr>
          <w:rFonts w:ascii="Myriad Pro" w:hAnsi="Myriad Pro"/>
          <w:sz w:val="24"/>
        </w:rPr>
        <w:t>Country</w:t>
      </w:r>
      <w:r w:rsidRPr="00097D86">
        <w:rPr>
          <w:rFonts w:ascii="Myriad Pro" w:hAnsi="Myriad Pro"/>
          <w:sz w:val="24"/>
        </w:rPr>
        <w:t xml:space="preserve"> Office in Podgorica staff will provide strategic advice and administrative support and is responsible for financial disbursements, controlling and reporting. The Backstopping Team will ensure that the project is informed by the lessons of UNDP's prior project experience and is integrated into the ongoing project activities within the CDP portfolio. </w:t>
      </w:r>
    </w:p>
    <w:p w:rsidR="00D96EEE" w:rsidRPr="00097D86" w:rsidRDefault="00D96EEE" w:rsidP="00606D12">
      <w:pPr>
        <w:pStyle w:val="BodyText2"/>
        <w:rPr>
          <w:rFonts w:ascii="Myriad Pro" w:hAnsi="Myriad Pro"/>
        </w:rPr>
      </w:pPr>
      <w:r w:rsidRPr="00097D86">
        <w:rPr>
          <w:rFonts w:ascii="Myriad Pro" w:hAnsi="Myriad Pro"/>
          <w:b/>
        </w:rPr>
        <w:t xml:space="preserve">Monitoring and Evaluation: </w:t>
      </w:r>
      <w:r w:rsidRPr="00097D86">
        <w:rPr>
          <w:rFonts w:ascii="Myriad Pro" w:hAnsi="Myriad Pro"/>
          <w:bCs/>
        </w:rPr>
        <w:t>T</w:t>
      </w:r>
      <w:r w:rsidRPr="00097D86">
        <w:rPr>
          <w:rFonts w:ascii="Myriad Pro" w:hAnsi="Myriad Pro"/>
        </w:rPr>
        <w:t xml:space="preserve">he purpose of monitoring and evaluation will be to monitor progress towards the key outputs, identify, in good time, where improvements are necessary to enable the project to achieve its objectives, and to make preliminary assessments about further training needs of the target groups. </w:t>
      </w:r>
    </w:p>
    <w:p w:rsidR="00474863" w:rsidRPr="002B2B04" w:rsidRDefault="00474863" w:rsidP="00AA64A4">
      <w:pPr>
        <w:spacing w:before="120" w:after="120"/>
        <w:jc w:val="both"/>
        <w:rPr>
          <w:rFonts w:ascii="Myriad Pro" w:hAnsi="Myriad Pro"/>
          <w:color w:val="000000"/>
        </w:rPr>
      </w:pPr>
      <w:bookmarkStart w:id="0" w:name="_Toc104107679"/>
      <w:bookmarkStart w:id="1" w:name="_Toc104107483"/>
      <w:bookmarkStart w:id="2" w:name="_Toc170813969"/>
      <w:r w:rsidRPr="002B2B04">
        <w:rPr>
          <w:rFonts w:ascii="Myriad Pro" w:hAnsi="Myriad Pro"/>
          <w:i/>
          <w:u w:val="single"/>
        </w:rPr>
        <w:t>Monitoring responsibilities and events</w:t>
      </w:r>
      <w:bookmarkEnd w:id="0"/>
      <w:bookmarkEnd w:id="1"/>
      <w:bookmarkEnd w:id="2"/>
      <w:r w:rsidR="002B2B04" w:rsidRPr="002B2B04">
        <w:rPr>
          <w:rFonts w:ascii="Myriad Pro" w:hAnsi="Myriad Pro"/>
          <w:i/>
          <w:u w:val="single"/>
        </w:rPr>
        <w:t xml:space="preserve">: </w:t>
      </w:r>
      <w:r w:rsidRPr="002B2B04">
        <w:rPr>
          <w:rFonts w:ascii="Myriad Pro" w:hAnsi="Myriad Pro"/>
        </w:rPr>
        <w:t>A detailed schedule of project review meetings will be developed by the project management team, in consultation with project implementation partners</w:t>
      </w:r>
      <w:r w:rsidR="00EF0C7D" w:rsidRPr="002B2B04">
        <w:rPr>
          <w:rFonts w:ascii="Myriad Pro" w:hAnsi="Myriad Pro"/>
        </w:rPr>
        <w:t>.</w:t>
      </w:r>
      <w:r w:rsidRPr="002B2B04">
        <w:rPr>
          <w:rFonts w:ascii="Myriad Pro" w:hAnsi="Myriad Pro"/>
        </w:rPr>
        <w:t xml:space="preserve"> Such schedule will include: (i) tentative time frames for Project </w:t>
      </w:r>
      <w:r w:rsidR="00EF0C7D" w:rsidRPr="002B2B04">
        <w:rPr>
          <w:rFonts w:ascii="Myriad Pro" w:hAnsi="Myriad Pro"/>
        </w:rPr>
        <w:t xml:space="preserve">Board </w:t>
      </w:r>
      <w:r w:rsidRPr="002B2B04">
        <w:rPr>
          <w:rFonts w:ascii="Myriad Pro" w:hAnsi="Myriad Pro"/>
        </w:rPr>
        <w:t>Meetings and (ii) project related Monitoring and Evaluation activities. Day-to-day monitoring of implementation progress</w:t>
      </w:r>
      <w:r w:rsidRPr="002B2B04">
        <w:rPr>
          <w:rFonts w:ascii="Myriad Pro" w:hAnsi="Myriad Pro"/>
          <w:i/>
          <w:iCs/>
        </w:rPr>
        <w:t xml:space="preserve"> </w:t>
      </w:r>
      <w:r w:rsidRPr="002B2B04">
        <w:rPr>
          <w:rFonts w:ascii="Myriad Pro" w:hAnsi="Myriad Pro"/>
        </w:rPr>
        <w:t xml:space="preserve">will be the responsibility of the Project Manager based on the project's Annual Work Plan and its indicators. The Project Manager will inform the </w:t>
      </w:r>
      <w:r w:rsidR="00F16968" w:rsidRPr="002B2B04">
        <w:rPr>
          <w:rFonts w:ascii="Myriad Pro" w:hAnsi="Myriad Pro"/>
        </w:rPr>
        <w:t xml:space="preserve">Project </w:t>
      </w:r>
      <w:r w:rsidR="00EF0C7D" w:rsidRPr="002B2B04">
        <w:rPr>
          <w:rFonts w:ascii="Myriad Pro" w:hAnsi="Myriad Pro"/>
        </w:rPr>
        <w:t>Board</w:t>
      </w:r>
      <w:r w:rsidRPr="002B2B04">
        <w:rPr>
          <w:rFonts w:ascii="Myriad Pro" w:hAnsi="Myriad Pro"/>
        </w:rPr>
        <w:t xml:space="preserve"> of any delays or difficulties faced during implementation so that the appropriate support or corrective measures can be adopted in a timely and remedial fashion. The Project Manager will fine-tune the progress and performance/impact indicators of the project in consultation with the full project team</w:t>
      </w:r>
      <w:r w:rsidR="00EF0C7D" w:rsidRPr="002B2B04">
        <w:rPr>
          <w:rFonts w:ascii="Myriad Pro" w:hAnsi="Myriad Pro"/>
        </w:rPr>
        <w:t xml:space="preserve"> and s</w:t>
      </w:r>
      <w:r w:rsidRPr="002B2B04">
        <w:rPr>
          <w:rFonts w:ascii="Myriad Pro" w:hAnsi="Myriad Pro"/>
        </w:rPr>
        <w:t>pecific targets for the first year implementation progress indicators together with their means of verification will be developed at th</w:t>
      </w:r>
      <w:r w:rsidR="00EF0C7D" w:rsidRPr="002B2B04">
        <w:rPr>
          <w:rFonts w:ascii="Myriad Pro" w:hAnsi="Myriad Pro"/>
        </w:rPr>
        <w:t xml:space="preserve">e beginning of the Project implementation. </w:t>
      </w:r>
      <w:r w:rsidRPr="002B2B04">
        <w:rPr>
          <w:rFonts w:ascii="Myriad Pro" w:hAnsi="Myriad Pro"/>
        </w:rPr>
        <w:t xml:space="preserve">These will be used to assess whether implementation is proceeding at the intended pace and in the right direction and will form part of the Annual Work Plan. Targets and indicators for subsequent years would be defined annually as part of the internal evaluation and planning processes undertaken by the project team. </w:t>
      </w:r>
    </w:p>
    <w:p w:rsidR="00474863" w:rsidRPr="002B2B04" w:rsidRDefault="00474863" w:rsidP="00EF0C7D">
      <w:pPr>
        <w:pStyle w:val="MainParanoChapter"/>
        <w:spacing w:before="120" w:after="120"/>
        <w:jc w:val="both"/>
        <w:outlineLvl w:val="9"/>
        <w:rPr>
          <w:rFonts w:ascii="Myriad Pro" w:hAnsi="Myriad Pro"/>
          <w:color w:val="000000"/>
          <w:lang w:val="en-GB"/>
        </w:rPr>
      </w:pPr>
      <w:r w:rsidRPr="002B2B04">
        <w:rPr>
          <w:rFonts w:ascii="Myriad Pro" w:hAnsi="Myriad Pro"/>
        </w:rPr>
        <w:t>Annual Monitoring will occur through the</w:t>
      </w:r>
      <w:r w:rsidR="00EF0C7D" w:rsidRPr="002B2B04">
        <w:rPr>
          <w:rFonts w:ascii="Myriad Pro" w:hAnsi="Myriad Pro"/>
        </w:rPr>
        <w:t xml:space="preserve"> Project Board meetings</w:t>
      </w:r>
      <w:r w:rsidR="00C03D49" w:rsidRPr="002B2B04">
        <w:rPr>
          <w:rFonts w:ascii="Myriad Pro" w:hAnsi="Myriad Pro"/>
        </w:rPr>
        <w:t xml:space="preserve">, which will be held </w:t>
      </w:r>
      <w:r w:rsidRPr="002B2B04">
        <w:rPr>
          <w:rFonts w:ascii="Myriad Pro" w:hAnsi="Myriad Pro"/>
        </w:rPr>
        <w:t xml:space="preserve">at least two times a year. The first such meeting will be held within the first six months of the start of full implementation. </w:t>
      </w:r>
    </w:p>
    <w:p w:rsidR="00474863" w:rsidRPr="002B2B04" w:rsidRDefault="00474863" w:rsidP="002B2B04">
      <w:pPr>
        <w:spacing w:before="120" w:after="120"/>
        <w:rPr>
          <w:rFonts w:ascii="Myriad Pro" w:hAnsi="Myriad Pro"/>
          <w:color w:val="000000"/>
        </w:rPr>
      </w:pPr>
      <w:bookmarkStart w:id="3" w:name="_Toc104107680"/>
      <w:bookmarkStart w:id="4" w:name="_Toc104107484"/>
      <w:bookmarkStart w:id="5" w:name="_Toc170813970"/>
      <w:r w:rsidRPr="002B2B04">
        <w:rPr>
          <w:rFonts w:ascii="Myriad Pro" w:hAnsi="Myriad Pro"/>
          <w:i/>
          <w:u w:val="single"/>
        </w:rPr>
        <w:t xml:space="preserve">Project </w:t>
      </w:r>
      <w:bookmarkEnd w:id="3"/>
      <w:bookmarkEnd w:id="4"/>
      <w:bookmarkEnd w:id="5"/>
      <w:r w:rsidR="002B2B04" w:rsidRPr="002B2B04">
        <w:rPr>
          <w:rFonts w:ascii="Myriad Pro" w:hAnsi="Myriad Pro"/>
          <w:i/>
          <w:u w:val="single"/>
        </w:rPr>
        <w:t>Reporting:</w:t>
      </w:r>
      <w:r w:rsidR="002B2B04" w:rsidRPr="002B2B04">
        <w:rPr>
          <w:rFonts w:ascii="Myriad Pro" w:hAnsi="Myriad Pro"/>
        </w:rPr>
        <w:t xml:space="preserve"> The</w:t>
      </w:r>
      <w:r w:rsidRPr="002B2B04">
        <w:rPr>
          <w:rFonts w:ascii="Myriad Pro" w:hAnsi="Myriad Pro"/>
        </w:rPr>
        <w:t xml:space="preserve"> Project Manager in conjunction with the </w:t>
      </w:r>
      <w:r w:rsidR="00C03D49" w:rsidRPr="002B2B04">
        <w:rPr>
          <w:rFonts w:ascii="Myriad Pro" w:hAnsi="Myriad Pro"/>
        </w:rPr>
        <w:t>Technical Working Group</w:t>
      </w:r>
      <w:r w:rsidRPr="002B2B04">
        <w:rPr>
          <w:rFonts w:ascii="Myriad Pro" w:hAnsi="Myriad Pro"/>
        </w:rPr>
        <w:t xml:space="preserve"> will be responsible for the preparation and submission of the following reports that form part of the monitoring process. </w:t>
      </w:r>
    </w:p>
    <w:p w:rsidR="00474863" w:rsidRPr="002B2B04" w:rsidRDefault="00474863" w:rsidP="00C03D49">
      <w:pPr>
        <w:pStyle w:val="MainParanoChapter"/>
        <w:spacing w:before="120" w:after="120"/>
        <w:jc w:val="both"/>
        <w:outlineLvl w:val="9"/>
        <w:rPr>
          <w:rFonts w:ascii="Myriad Pro" w:hAnsi="Myriad Pro"/>
          <w:color w:val="000000"/>
          <w:lang w:val="en-GB"/>
        </w:rPr>
      </w:pPr>
      <w:r w:rsidRPr="002B2B04">
        <w:rPr>
          <w:rFonts w:ascii="Myriad Pro" w:hAnsi="Myriad Pro"/>
        </w:rPr>
        <w:t xml:space="preserve">An Annual Review Report </w:t>
      </w:r>
      <w:r w:rsidR="00C03D49" w:rsidRPr="002B2B04">
        <w:rPr>
          <w:rFonts w:ascii="Myriad Pro" w:hAnsi="Myriad Pro"/>
        </w:rPr>
        <w:t xml:space="preserve">(ARR) </w:t>
      </w:r>
      <w:r w:rsidRPr="002B2B04">
        <w:rPr>
          <w:rFonts w:ascii="Myriad Pro" w:hAnsi="Myriad Pro"/>
        </w:rPr>
        <w:t xml:space="preserve">shall be prepared by the Project Manager and shared with the Project </w:t>
      </w:r>
      <w:r w:rsidR="00C03D49" w:rsidRPr="002B2B04">
        <w:rPr>
          <w:rFonts w:ascii="Myriad Pro" w:hAnsi="Myriad Pro"/>
        </w:rPr>
        <w:t>Board</w:t>
      </w:r>
      <w:r w:rsidRPr="002B2B04">
        <w:rPr>
          <w:rFonts w:ascii="Myriad Pro" w:hAnsi="Myriad Pro"/>
        </w:rPr>
        <w:t>. As a self-assessment by the project management, it does not require a cumbersome preparatory process. As minimum requirement, the Annual Review Report shall consist of the Atlas standard format for the Project Progress Report (PPR) covering the whole year with updated information for each element of the PPR as well as a summary of results achieved against pre-defined annual targets at the project level.  The ARR should consist of the following sections: (i) project risks and issues; (ii) project progress against pre-defined indicators and targets and (iii) outcome performance.</w:t>
      </w:r>
    </w:p>
    <w:p w:rsidR="00474863" w:rsidRPr="002B2B04" w:rsidRDefault="00474863" w:rsidP="00C03D49">
      <w:pPr>
        <w:pStyle w:val="MainParanoChapter"/>
        <w:spacing w:before="120" w:after="120"/>
        <w:jc w:val="both"/>
        <w:outlineLvl w:val="9"/>
        <w:rPr>
          <w:rFonts w:ascii="Myriad Pro" w:hAnsi="Myriad Pro"/>
          <w:color w:val="000000"/>
          <w:lang w:val="en-GB"/>
        </w:rPr>
      </w:pPr>
      <w:r w:rsidRPr="002B2B04">
        <w:rPr>
          <w:rFonts w:ascii="Myriad Pro" w:hAnsi="Myriad Pro"/>
          <w:bCs/>
          <w:lang w:val="en-GB"/>
        </w:rPr>
        <w:t>Quarterly progress reports: Short reports</w:t>
      </w:r>
      <w:r w:rsidRPr="002B2B04">
        <w:rPr>
          <w:rFonts w:ascii="Myriad Pro" w:hAnsi="Myriad Pro"/>
          <w:bCs/>
          <w:i/>
          <w:iCs/>
          <w:lang w:val="en-GB"/>
        </w:rPr>
        <w:t xml:space="preserve"> </w:t>
      </w:r>
      <w:r w:rsidRPr="002B2B04">
        <w:rPr>
          <w:rFonts w:ascii="Myriad Pro" w:hAnsi="Myriad Pro"/>
          <w:lang w:val="en-GB"/>
        </w:rPr>
        <w:t xml:space="preserve">outlining main updates in project progress will be provided quarterly by the project team. </w:t>
      </w:r>
    </w:p>
    <w:p w:rsidR="00474863" w:rsidRDefault="00474863" w:rsidP="00C03D49">
      <w:pPr>
        <w:pStyle w:val="MainParanoChapter"/>
        <w:spacing w:before="120" w:after="120"/>
        <w:jc w:val="both"/>
        <w:outlineLvl w:val="9"/>
        <w:rPr>
          <w:rFonts w:ascii="Myriad Pro" w:hAnsi="Myriad Pro"/>
          <w:lang w:val="en-GB"/>
        </w:rPr>
      </w:pPr>
      <w:r w:rsidRPr="002B2B04">
        <w:rPr>
          <w:rFonts w:ascii="Myriad Pro" w:hAnsi="Myriad Pro"/>
          <w:lang w:val="en-GB"/>
        </w:rPr>
        <w:t>UNDP ATLAS Monitoring Reports</w:t>
      </w:r>
      <w:r w:rsidRPr="002B2B04">
        <w:rPr>
          <w:rFonts w:ascii="Myriad Pro" w:hAnsi="Myriad Pro"/>
          <w:u w:val="single"/>
          <w:lang w:val="en-GB"/>
        </w:rPr>
        <w:t>:</w:t>
      </w:r>
      <w:r w:rsidRPr="002B2B04">
        <w:rPr>
          <w:rFonts w:ascii="Myriad Pro" w:hAnsi="Myriad Pro"/>
          <w:lang w:val="en-GB"/>
        </w:rPr>
        <w:t xml:space="preserve"> A Combined Delivery Report (CDR) summarizing all project expenditures,</w:t>
      </w:r>
      <w:r w:rsidRPr="002B2B04">
        <w:rPr>
          <w:rFonts w:ascii="Myriad Pro" w:hAnsi="Myriad Pro"/>
          <w:b/>
          <w:bCs/>
          <w:lang w:val="en-GB"/>
        </w:rPr>
        <w:t xml:space="preserve"> </w:t>
      </w:r>
      <w:r w:rsidRPr="002B2B04">
        <w:rPr>
          <w:rFonts w:ascii="Myriad Pro" w:hAnsi="Myriad Pro"/>
          <w:lang w:val="en-GB"/>
        </w:rPr>
        <w:t xml:space="preserve">is mandatory and should be </w:t>
      </w:r>
      <w:r w:rsidR="00C03D49" w:rsidRPr="002B2B04">
        <w:rPr>
          <w:rFonts w:ascii="Myriad Pro" w:hAnsi="Myriad Pro"/>
          <w:lang w:val="en-GB"/>
        </w:rPr>
        <w:t xml:space="preserve">part of the Quarterly progress reports. </w:t>
      </w:r>
      <w:r w:rsidRPr="002B2B04">
        <w:rPr>
          <w:rFonts w:ascii="Myriad Pro" w:hAnsi="Myriad Pro"/>
          <w:lang w:val="en-GB"/>
        </w:rPr>
        <w:t xml:space="preserve">The following logs should be prepared: (i) the Issues Log is used to capture and track the status of all project </w:t>
      </w:r>
      <w:r w:rsidRPr="002B2B04">
        <w:rPr>
          <w:rFonts w:ascii="Myriad Pro" w:hAnsi="Myriad Pro"/>
          <w:lang w:val="en-GB"/>
        </w:rPr>
        <w:lastRenderedPageBreak/>
        <w:t>issues throughout the implementation of the project. It will be the responsibility of the Project Manager to track, capture and assign issues, and to ensure that all project issues are appropriately addressed; (ii) the Risk Log is maintained throughout the project to capture potential risks to the project and associated measures to manage risks. It will be the responsibility of the Project Manager to maintain and update the Risk Log, using Atlas; and (iii) the Lessons Learned Log is maintained throughout the project to capture insights and lessons based on good and bad experiences and behaviours. It is the responsibility of the Project Manager to maintain and update the Lessons Learned Log.</w:t>
      </w:r>
    </w:p>
    <w:p w:rsidR="002B2B04" w:rsidRPr="002B2B04" w:rsidRDefault="002B2B04" w:rsidP="00C03D49">
      <w:pPr>
        <w:pStyle w:val="MainParanoChapter"/>
        <w:spacing w:before="120" w:after="120"/>
        <w:jc w:val="both"/>
        <w:outlineLvl w:val="9"/>
        <w:rPr>
          <w:rFonts w:ascii="Myriad Pro" w:hAnsi="Myriad Pro"/>
          <w:color w:val="000000"/>
          <w:lang w:val="en-GB"/>
        </w:rPr>
      </w:pPr>
    </w:p>
    <w:p w:rsidR="00474863" w:rsidRPr="0087757F" w:rsidRDefault="0087757F" w:rsidP="00474863">
      <w:pPr>
        <w:autoSpaceDE w:val="0"/>
        <w:autoSpaceDN w:val="0"/>
        <w:adjustRightInd w:val="0"/>
        <w:jc w:val="both"/>
        <w:rPr>
          <w:rFonts w:ascii="Myriad Pro" w:hAnsi="Myriad Pro"/>
          <w:b/>
        </w:rPr>
      </w:pPr>
      <w:r>
        <w:rPr>
          <w:rFonts w:ascii="Myriad Pro" w:hAnsi="Myriad Pro"/>
          <w:b/>
        </w:rPr>
        <w:t xml:space="preserve">5.  </w:t>
      </w:r>
      <w:r w:rsidR="00474863" w:rsidRPr="0087757F">
        <w:rPr>
          <w:rFonts w:ascii="Myriad Pro" w:hAnsi="Myriad Pro"/>
          <w:b/>
        </w:rPr>
        <w:t>Risks and Mitigation Measures</w:t>
      </w:r>
    </w:p>
    <w:p w:rsidR="0087757F" w:rsidRDefault="0087757F" w:rsidP="00474863">
      <w:pPr>
        <w:autoSpaceDE w:val="0"/>
        <w:autoSpaceDN w:val="0"/>
        <w:adjustRightInd w:val="0"/>
        <w:jc w:val="both"/>
        <w:rPr>
          <w:b/>
          <w:sz w:val="22"/>
          <w:szCs w:val="22"/>
        </w:rPr>
      </w:pPr>
    </w:p>
    <w:tbl>
      <w:tblPr>
        <w:tblStyle w:val="TableGrid"/>
        <w:tblW w:w="0" w:type="auto"/>
        <w:tblLook w:val="01E0"/>
      </w:tblPr>
      <w:tblGrid>
        <w:gridCol w:w="1406"/>
        <w:gridCol w:w="2333"/>
        <w:gridCol w:w="3218"/>
        <w:gridCol w:w="1257"/>
        <w:gridCol w:w="1452"/>
      </w:tblGrid>
      <w:tr w:rsidR="002B2B04" w:rsidTr="007E78C1">
        <w:tc>
          <w:tcPr>
            <w:tcW w:w="1406" w:type="dxa"/>
          </w:tcPr>
          <w:p w:rsidR="002B2B04" w:rsidRPr="00A27A98" w:rsidRDefault="002B2B04" w:rsidP="00474863">
            <w:pPr>
              <w:autoSpaceDE w:val="0"/>
              <w:autoSpaceDN w:val="0"/>
              <w:adjustRightInd w:val="0"/>
              <w:jc w:val="both"/>
              <w:rPr>
                <w:rFonts w:ascii="Myriad Pro" w:hAnsi="Myriad Pro"/>
              </w:rPr>
            </w:pPr>
            <w:r w:rsidRPr="00A27A98">
              <w:rPr>
                <w:rFonts w:ascii="Myriad Pro" w:hAnsi="Myriad Pro"/>
              </w:rPr>
              <w:t>Type</w:t>
            </w:r>
          </w:p>
        </w:tc>
        <w:tc>
          <w:tcPr>
            <w:tcW w:w="2333" w:type="dxa"/>
          </w:tcPr>
          <w:p w:rsidR="002B2B04" w:rsidRPr="00A27A98" w:rsidRDefault="002B2B04" w:rsidP="00474863">
            <w:pPr>
              <w:autoSpaceDE w:val="0"/>
              <w:autoSpaceDN w:val="0"/>
              <w:adjustRightInd w:val="0"/>
              <w:jc w:val="both"/>
              <w:rPr>
                <w:rFonts w:ascii="Myriad Pro" w:hAnsi="Myriad Pro"/>
              </w:rPr>
            </w:pPr>
            <w:r w:rsidRPr="00A27A98">
              <w:rPr>
                <w:rFonts w:ascii="Myriad Pro" w:hAnsi="Myriad Pro"/>
              </w:rPr>
              <w:t>Description</w:t>
            </w:r>
          </w:p>
        </w:tc>
        <w:tc>
          <w:tcPr>
            <w:tcW w:w="3218" w:type="dxa"/>
          </w:tcPr>
          <w:p w:rsidR="002B2B04" w:rsidRPr="00A27A98" w:rsidRDefault="00BA17F9" w:rsidP="00474863">
            <w:pPr>
              <w:autoSpaceDE w:val="0"/>
              <w:autoSpaceDN w:val="0"/>
              <w:adjustRightInd w:val="0"/>
              <w:jc w:val="both"/>
              <w:rPr>
                <w:rFonts w:ascii="Myriad Pro" w:hAnsi="Myriad Pro"/>
              </w:rPr>
            </w:pPr>
            <w:r w:rsidRPr="00A27A98">
              <w:rPr>
                <w:rFonts w:ascii="Myriad Pro" w:hAnsi="Myriad Pro"/>
              </w:rPr>
              <w:t>Mitigation Measure</w:t>
            </w:r>
          </w:p>
        </w:tc>
        <w:tc>
          <w:tcPr>
            <w:tcW w:w="1257" w:type="dxa"/>
          </w:tcPr>
          <w:p w:rsidR="002B2B04" w:rsidRPr="00A27A98" w:rsidRDefault="002B2B04" w:rsidP="00474863">
            <w:pPr>
              <w:autoSpaceDE w:val="0"/>
              <w:autoSpaceDN w:val="0"/>
              <w:adjustRightInd w:val="0"/>
              <w:jc w:val="both"/>
              <w:rPr>
                <w:rFonts w:ascii="Myriad Pro" w:hAnsi="Myriad Pro"/>
              </w:rPr>
            </w:pPr>
            <w:r w:rsidRPr="00A27A98">
              <w:rPr>
                <w:rFonts w:ascii="Myriad Pro" w:hAnsi="Myriad Pro"/>
              </w:rPr>
              <w:t>Status</w:t>
            </w:r>
          </w:p>
        </w:tc>
        <w:tc>
          <w:tcPr>
            <w:tcW w:w="1452" w:type="dxa"/>
          </w:tcPr>
          <w:p w:rsidR="002B2B04" w:rsidRPr="00A27A98" w:rsidRDefault="002B2B04" w:rsidP="00474863">
            <w:pPr>
              <w:autoSpaceDE w:val="0"/>
              <w:autoSpaceDN w:val="0"/>
              <w:adjustRightInd w:val="0"/>
              <w:jc w:val="both"/>
              <w:rPr>
                <w:rFonts w:ascii="Myriad Pro" w:hAnsi="Myriad Pro"/>
              </w:rPr>
            </w:pPr>
            <w:r w:rsidRPr="00A27A98">
              <w:rPr>
                <w:rFonts w:ascii="Myriad Pro" w:hAnsi="Myriad Pro"/>
              </w:rPr>
              <w:t>Owner</w:t>
            </w:r>
          </w:p>
        </w:tc>
      </w:tr>
      <w:tr w:rsidR="002B2B04" w:rsidTr="007E78C1">
        <w:tc>
          <w:tcPr>
            <w:tcW w:w="1406" w:type="dxa"/>
          </w:tcPr>
          <w:p w:rsidR="002B2B04" w:rsidRPr="00A27A98" w:rsidRDefault="002B2B04" w:rsidP="00474863">
            <w:pPr>
              <w:autoSpaceDE w:val="0"/>
              <w:autoSpaceDN w:val="0"/>
              <w:adjustRightInd w:val="0"/>
              <w:jc w:val="both"/>
              <w:rPr>
                <w:rFonts w:ascii="Myriad Pro" w:hAnsi="Myriad Pro"/>
              </w:rPr>
            </w:pPr>
            <w:r w:rsidRPr="00A27A98">
              <w:rPr>
                <w:rFonts w:ascii="Myriad Pro" w:hAnsi="Myriad Pro"/>
              </w:rPr>
              <w:t xml:space="preserve">Operational </w:t>
            </w:r>
          </w:p>
        </w:tc>
        <w:tc>
          <w:tcPr>
            <w:tcW w:w="2333" w:type="dxa"/>
          </w:tcPr>
          <w:p w:rsidR="002B2B04" w:rsidRPr="00A27A98" w:rsidRDefault="00BA17F9" w:rsidP="00474863">
            <w:pPr>
              <w:autoSpaceDE w:val="0"/>
              <w:autoSpaceDN w:val="0"/>
              <w:adjustRightInd w:val="0"/>
              <w:jc w:val="both"/>
              <w:rPr>
                <w:rFonts w:ascii="Myriad Pro" w:hAnsi="Myriad Pro"/>
              </w:rPr>
            </w:pPr>
            <w:r w:rsidRPr="00A27A98">
              <w:rPr>
                <w:rFonts w:ascii="Myriad Pro" w:hAnsi="Myriad Pro"/>
              </w:rPr>
              <w:t>St</w:t>
            </w:r>
            <w:r w:rsidR="007E78C1">
              <w:rPr>
                <w:rFonts w:ascii="Myriad Pro" w:hAnsi="Myriad Pro"/>
              </w:rPr>
              <w:t>a</w:t>
            </w:r>
            <w:r w:rsidRPr="00A27A98">
              <w:rPr>
                <w:rFonts w:ascii="Myriad Pro" w:hAnsi="Myriad Pro"/>
              </w:rPr>
              <w:t>ff flow from the Ministry of Foreign Affairs</w:t>
            </w:r>
          </w:p>
        </w:tc>
        <w:tc>
          <w:tcPr>
            <w:tcW w:w="3218" w:type="dxa"/>
          </w:tcPr>
          <w:p w:rsidR="00BA17F9" w:rsidRDefault="00BA17F9" w:rsidP="00474863">
            <w:pPr>
              <w:autoSpaceDE w:val="0"/>
              <w:autoSpaceDN w:val="0"/>
              <w:adjustRightInd w:val="0"/>
              <w:jc w:val="both"/>
              <w:rPr>
                <w:rFonts w:ascii="Myriad Pro" w:hAnsi="Myriad Pro"/>
              </w:rPr>
            </w:pPr>
            <w:r w:rsidRPr="00A27A98">
              <w:rPr>
                <w:rFonts w:ascii="Myriad Pro" w:hAnsi="Myriad Pro"/>
              </w:rPr>
              <w:t xml:space="preserve">Project Manager will be in daily communication with Technical Working  Group, ensuring successful  implementation of the Project </w:t>
            </w:r>
          </w:p>
          <w:p w:rsidR="00A27A98" w:rsidRPr="00A27A98" w:rsidRDefault="00A27A98" w:rsidP="00474863">
            <w:pPr>
              <w:autoSpaceDE w:val="0"/>
              <w:autoSpaceDN w:val="0"/>
              <w:adjustRightInd w:val="0"/>
              <w:jc w:val="both"/>
              <w:rPr>
                <w:rFonts w:ascii="Myriad Pro" w:hAnsi="Myriad Pro"/>
              </w:rPr>
            </w:pPr>
          </w:p>
        </w:tc>
        <w:tc>
          <w:tcPr>
            <w:tcW w:w="1257" w:type="dxa"/>
          </w:tcPr>
          <w:p w:rsidR="002B2B04" w:rsidRPr="00A27A98" w:rsidRDefault="00BA17F9" w:rsidP="00474863">
            <w:pPr>
              <w:autoSpaceDE w:val="0"/>
              <w:autoSpaceDN w:val="0"/>
              <w:adjustRightInd w:val="0"/>
              <w:jc w:val="both"/>
              <w:rPr>
                <w:rFonts w:ascii="Myriad Pro" w:hAnsi="Myriad Pro"/>
              </w:rPr>
            </w:pPr>
            <w:r w:rsidRPr="00A27A98">
              <w:rPr>
                <w:rFonts w:ascii="Myriad Pro" w:hAnsi="Myriad Pro"/>
              </w:rPr>
              <w:t>Medium</w:t>
            </w:r>
          </w:p>
        </w:tc>
        <w:tc>
          <w:tcPr>
            <w:tcW w:w="1452" w:type="dxa"/>
          </w:tcPr>
          <w:p w:rsidR="002B2B04" w:rsidRPr="00A27A98" w:rsidRDefault="00BA17F9" w:rsidP="00474863">
            <w:pPr>
              <w:autoSpaceDE w:val="0"/>
              <w:autoSpaceDN w:val="0"/>
              <w:adjustRightInd w:val="0"/>
              <w:jc w:val="both"/>
              <w:rPr>
                <w:rFonts w:ascii="Myriad Pro" w:hAnsi="Myriad Pro"/>
              </w:rPr>
            </w:pPr>
            <w:r w:rsidRPr="00A27A98">
              <w:rPr>
                <w:rFonts w:ascii="Myriad Pro" w:hAnsi="Myriad Pro"/>
              </w:rPr>
              <w:t>Project Manager</w:t>
            </w:r>
          </w:p>
        </w:tc>
      </w:tr>
      <w:tr w:rsidR="002B2B04" w:rsidTr="007E78C1">
        <w:tc>
          <w:tcPr>
            <w:tcW w:w="1406" w:type="dxa"/>
          </w:tcPr>
          <w:p w:rsidR="002B2B04" w:rsidRPr="00A27A98" w:rsidRDefault="00BA17F9" w:rsidP="00474863">
            <w:pPr>
              <w:autoSpaceDE w:val="0"/>
              <w:autoSpaceDN w:val="0"/>
              <w:adjustRightInd w:val="0"/>
              <w:jc w:val="both"/>
              <w:rPr>
                <w:rFonts w:ascii="Myriad Pro" w:hAnsi="Myriad Pro"/>
              </w:rPr>
            </w:pPr>
            <w:r w:rsidRPr="00A27A98">
              <w:rPr>
                <w:rFonts w:ascii="Myriad Pro" w:hAnsi="Myriad Pro"/>
              </w:rPr>
              <w:t xml:space="preserve">Financial </w:t>
            </w:r>
          </w:p>
        </w:tc>
        <w:tc>
          <w:tcPr>
            <w:tcW w:w="2333" w:type="dxa"/>
          </w:tcPr>
          <w:p w:rsidR="002B2B04" w:rsidRPr="00A27A98" w:rsidRDefault="00BA17F9" w:rsidP="00474863">
            <w:pPr>
              <w:autoSpaceDE w:val="0"/>
              <w:autoSpaceDN w:val="0"/>
              <w:adjustRightInd w:val="0"/>
              <w:jc w:val="both"/>
              <w:rPr>
                <w:rFonts w:ascii="Myriad Pro" w:hAnsi="Myriad Pro"/>
              </w:rPr>
            </w:pPr>
            <w:r w:rsidRPr="00A27A98">
              <w:rPr>
                <w:rFonts w:ascii="Myriad Pro" w:hAnsi="Myriad Pro"/>
              </w:rPr>
              <w:t>Limited financial resources may, in the long run, lead to a standstill of the reforms/capacity development of the Ministry of Foreign Affairs.</w:t>
            </w:r>
          </w:p>
        </w:tc>
        <w:tc>
          <w:tcPr>
            <w:tcW w:w="3218" w:type="dxa"/>
          </w:tcPr>
          <w:p w:rsidR="002B2B04" w:rsidRPr="00A27A98" w:rsidRDefault="00BA17F9" w:rsidP="00474863">
            <w:pPr>
              <w:autoSpaceDE w:val="0"/>
              <w:autoSpaceDN w:val="0"/>
              <w:adjustRightInd w:val="0"/>
              <w:jc w:val="both"/>
              <w:rPr>
                <w:rFonts w:ascii="Myriad Pro" w:hAnsi="Myriad Pro"/>
              </w:rPr>
            </w:pPr>
            <w:r w:rsidRPr="00A27A98">
              <w:rPr>
                <w:rFonts w:ascii="Myriad Pro" w:hAnsi="Myriad Pro"/>
              </w:rPr>
              <w:t>It is important that project management  develops financing plan with identification of future resources of finance, during the implementation of the project.</w:t>
            </w:r>
          </w:p>
        </w:tc>
        <w:tc>
          <w:tcPr>
            <w:tcW w:w="1257" w:type="dxa"/>
          </w:tcPr>
          <w:p w:rsidR="002B2B04" w:rsidRPr="00A27A98" w:rsidRDefault="00BA17F9" w:rsidP="00474863">
            <w:pPr>
              <w:autoSpaceDE w:val="0"/>
              <w:autoSpaceDN w:val="0"/>
              <w:adjustRightInd w:val="0"/>
              <w:jc w:val="both"/>
              <w:rPr>
                <w:rFonts w:ascii="Myriad Pro" w:hAnsi="Myriad Pro"/>
              </w:rPr>
            </w:pPr>
            <w:r w:rsidRPr="00A27A98">
              <w:rPr>
                <w:rFonts w:ascii="Myriad Pro" w:hAnsi="Myriad Pro"/>
              </w:rPr>
              <w:t>Medium</w:t>
            </w:r>
          </w:p>
        </w:tc>
        <w:tc>
          <w:tcPr>
            <w:tcW w:w="1452" w:type="dxa"/>
          </w:tcPr>
          <w:p w:rsidR="002B2B04" w:rsidRPr="00A27A98" w:rsidRDefault="00BA17F9" w:rsidP="00474863">
            <w:pPr>
              <w:autoSpaceDE w:val="0"/>
              <w:autoSpaceDN w:val="0"/>
              <w:adjustRightInd w:val="0"/>
              <w:jc w:val="both"/>
              <w:rPr>
                <w:rFonts w:ascii="Myriad Pro" w:hAnsi="Myriad Pro"/>
              </w:rPr>
            </w:pPr>
            <w:r w:rsidRPr="00A27A98">
              <w:rPr>
                <w:rFonts w:ascii="Myriad Pro" w:hAnsi="Myriad Pro"/>
              </w:rPr>
              <w:t>Project Board</w:t>
            </w:r>
          </w:p>
        </w:tc>
      </w:tr>
      <w:tr w:rsidR="007E78C1" w:rsidTr="007E78C1">
        <w:trPr>
          <w:trHeight w:val="1493"/>
        </w:trPr>
        <w:tc>
          <w:tcPr>
            <w:tcW w:w="1406" w:type="dxa"/>
            <w:shd w:val="clear" w:color="auto" w:fill="auto"/>
          </w:tcPr>
          <w:p w:rsidR="007E78C1" w:rsidRPr="00A27A98" w:rsidRDefault="007E78C1" w:rsidP="00474863">
            <w:pPr>
              <w:autoSpaceDE w:val="0"/>
              <w:autoSpaceDN w:val="0"/>
              <w:adjustRightInd w:val="0"/>
              <w:jc w:val="both"/>
              <w:rPr>
                <w:rFonts w:ascii="Myriad Pro" w:hAnsi="Myriad Pro"/>
              </w:rPr>
            </w:pPr>
            <w:r w:rsidRPr="00A27A98">
              <w:rPr>
                <w:rFonts w:ascii="Myriad Pro" w:hAnsi="Myriad Pro"/>
              </w:rPr>
              <w:t>Operational</w:t>
            </w:r>
          </w:p>
        </w:tc>
        <w:tc>
          <w:tcPr>
            <w:tcW w:w="2333" w:type="dxa"/>
            <w:shd w:val="clear" w:color="auto" w:fill="auto"/>
          </w:tcPr>
          <w:p w:rsidR="007E78C1" w:rsidRPr="00A27A98" w:rsidRDefault="007E78C1" w:rsidP="00474863">
            <w:pPr>
              <w:autoSpaceDE w:val="0"/>
              <w:autoSpaceDN w:val="0"/>
              <w:adjustRightInd w:val="0"/>
              <w:jc w:val="both"/>
              <w:rPr>
                <w:rFonts w:ascii="Myriad Pro" w:hAnsi="Myriad Pro"/>
              </w:rPr>
            </w:pPr>
            <w:r w:rsidRPr="00A27A98">
              <w:rPr>
                <w:rFonts w:ascii="Myriad Pro" w:hAnsi="Myriad Pro"/>
              </w:rPr>
              <w:t xml:space="preserve">High expectations from the beneficiary and the donor community from the project may exceed the actual capacity of the project. Quality changes in the institutions require time to take effect. </w:t>
            </w:r>
          </w:p>
        </w:tc>
        <w:tc>
          <w:tcPr>
            <w:tcW w:w="3218" w:type="dxa"/>
            <w:shd w:val="clear" w:color="auto" w:fill="auto"/>
          </w:tcPr>
          <w:p w:rsidR="007E78C1" w:rsidRPr="00A27A98" w:rsidRDefault="007E78C1" w:rsidP="00474863">
            <w:pPr>
              <w:autoSpaceDE w:val="0"/>
              <w:autoSpaceDN w:val="0"/>
              <w:adjustRightInd w:val="0"/>
              <w:jc w:val="both"/>
              <w:rPr>
                <w:rFonts w:ascii="Myriad Pro" w:hAnsi="Myriad Pro"/>
              </w:rPr>
            </w:pPr>
            <w:r w:rsidRPr="00A27A98">
              <w:rPr>
                <w:rFonts w:ascii="Myriad Pro" w:hAnsi="Myriad Pro"/>
              </w:rPr>
              <w:t>Therefore, it is essential that project management run a pro-active continuous reporting and advocacy strategy to ensure that outputs produced are sustainable and  find adequate recognition by institution</w:t>
            </w:r>
          </w:p>
        </w:tc>
        <w:tc>
          <w:tcPr>
            <w:tcW w:w="1257" w:type="dxa"/>
            <w:shd w:val="clear" w:color="auto" w:fill="auto"/>
          </w:tcPr>
          <w:p w:rsidR="007E78C1" w:rsidRPr="00A27A98" w:rsidRDefault="007E78C1" w:rsidP="00474863">
            <w:pPr>
              <w:autoSpaceDE w:val="0"/>
              <w:autoSpaceDN w:val="0"/>
              <w:adjustRightInd w:val="0"/>
              <w:jc w:val="both"/>
              <w:rPr>
                <w:rFonts w:ascii="Myriad Pro" w:hAnsi="Myriad Pro"/>
              </w:rPr>
            </w:pPr>
            <w:r w:rsidRPr="00A27A98">
              <w:rPr>
                <w:rFonts w:ascii="Myriad Pro" w:hAnsi="Myriad Pro"/>
              </w:rPr>
              <w:t>Low</w:t>
            </w:r>
          </w:p>
        </w:tc>
        <w:tc>
          <w:tcPr>
            <w:tcW w:w="1452" w:type="dxa"/>
          </w:tcPr>
          <w:p w:rsidR="007E78C1" w:rsidRPr="00A27A98" w:rsidRDefault="007E78C1" w:rsidP="00474863">
            <w:pPr>
              <w:autoSpaceDE w:val="0"/>
              <w:autoSpaceDN w:val="0"/>
              <w:adjustRightInd w:val="0"/>
              <w:jc w:val="both"/>
              <w:rPr>
                <w:rFonts w:ascii="Myriad Pro" w:hAnsi="Myriad Pro"/>
              </w:rPr>
            </w:pPr>
            <w:r w:rsidRPr="00A27A98">
              <w:rPr>
                <w:rFonts w:ascii="Myriad Pro" w:hAnsi="Myriad Pro"/>
              </w:rPr>
              <w:t>Project Manager</w:t>
            </w:r>
          </w:p>
        </w:tc>
      </w:tr>
      <w:tr w:rsidR="007E78C1" w:rsidTr="007E78C1">
        <w:trPr>
          <w:trHeight w:val="1492"/>
        </w:trPr>
        <w:tc>
          <w:tcPr>
            <w:tcW w:w="1406" w:type="dxa"/>
            <w:shd w:val="clear" w:color="auto" w:fill="auto"/>
          </w:tcPr>
          <w:p w:rsidR="007E78C1" w:rsidRPr="00A27A98" w:rsidRDefault="007E78C1" w:rsidP="00474863">
            <w:pPr>
              <w:autoSpaceDE w:val="0"/>
              <w:autoSpaceDN w:val="0"/>
              <w:adjustRightInd w:val="0"/>
              <w:jc w:val="both"/>
              <w:rPr>
                <w:rFonts w:ascii="Myriad Pro" w:hAnsi="Myriad Pro"/>
              </w:rPr>
            </w:pPr>
            <w:r>
              <w:rPr>
                <w:rFonts w:ascii="Myriad Pro" w:hAnsi="Myriad Pro"/>
              </w:rPr>
              <w:t>Political</w:t>
            </w:r>
          </w:p>
        </w:tc>
        <w:tc>
          <w:tcPr>
            <w:tcW w:w="2333" w:type="dxa"/>
            <w:shd w:val="clear" w:color="auto" w:fill="auto"/>
          </w:tcPr>
          <w:p w:rsidR="007E78C1" w:rsidRPr="00A27A98" w:rsidRDefault="007E78C1" w:rsidP="00474863">
            <w:pPr>
              <w:autoSpaceDE w:val="0"/>
              <w:autoSpaceDN w:val="0"/>
              <w:adjustRightInd w:val="0"/>
              <w:jc w:val="both"/>
              <w:rPr>
                <w:rFonts w:ascii="Myriad Pro" w:hAnsi="Myriad Pro"/>
              </w:rPr>
            </w:pPr>
            <w:r>
              <w:rPr>
                <w:rFonts w:ascii="Myriad Pro" w:hAnsi="Myriad Pro"/>
              </w:rPr>
              <w:t xml:space="preserve">Commitment and willingness of the Ministry for Foreign Affairs to implement the Project </w:t>
            </w:r>
          </w:p>
        </w:tc>
        <w:tc>
          <w:tcPr>
            <w:tcW w:w="3218" w:type="dxa"/>
            <w:shd w:val="clear" w:color="auto" w:fill="auto"/>
          </w:tcPr>
          <w:p w:rsidR="007E78C1" w:rsidRPr="00A27A98" w:rsidRDefault="007E78C1" w:rsidP="00474863">
            <w:pPr>
              <w:autoSpaceDE w:val="0"/>
              <w:autoSpaceDN w:val="0"/>
              <w:adjustRightInd w:val="0"/>
              <w:jc w:val="both"/>
              <w:rPr>
                <w:rFonts w:ascii="Myriad Pro" w:hAnsi="Myriad Pro"/>
              </w:rPr>
            </w:pPr>
            <w:r>
              <w:rPr>
                <w:rFonts w:ascii="Myriad Pro" w:hAnsi="Myriad Pro"/>
              </w:rPr>
              <w:t>It is important to regularly review the progress of project implementation in order to avoid potential problems caused by lack of commitment of the Ministry</w:t>
            </w:r>
          </w:p>
        </w:tc>
        <w:tc>
          <w:tcPr>
            <w:tcW w:w="1257" w:type="dxa"/>
            <w:shd w:val="clear" w:color="auto" w:fill="auto"/>
          </w:tcPr>
          <w:p w:rsidR="007E78C1" w:rsidRPr="00A27A98" w:rsidRDefault="007E78C1" w:rsidP="00474863">
            <w:pPr>
              <w:autoSpaceDE w:val="0"/>
              <w:autoSpaceDN w:val="0"/>
              <w:adjustRightInd w:val="0"/>
              <w:jc w:val="both"/>
              <w:rPr>
                <w:rFonts w:ascii="Myriad Pro" w:hAnsi="Myriad Pro"/>
              </w:rPr>
            </w:pPr>
            <w:r>
              <w:rPr>
                <w:rFonts w:ascii="Myriad Pro" w:hAnsi="Myriad Pro"/>
              </w:rPr>
              <w:t>Medium</w:t>
            </w:r>
          </w:p>
        </w:tc>
        <w:tc>
          <w:tcPr>
            <w:tcW w:w="1452" w:type="dxa"/>
          </w:tcPr>
          <w:p w:rsidR="007E78C1" w:rsidRPr="00A27A98" w:rsidRDefault="007E78C1" w:rsidP="00474863">
            <w:pPr>
              <w:autoSpaceDE w:val="0"/>
              <w:autoSpaceDN w:val="0"/>
              <w:adjustRightInd w:val="0"/>
              <w:jc w:val="both"/>
              <w:rPr>
                <w:rFonts w:ascii="Myriad Pro" w:hAnsi="Myriad Pro"/>
              </w:rPr>
            </w:pPr>
            <w:r>
              <w:rPr>
                <w:rFonts w:ascii="Myriad Pro" w:hAnsi="Myriad Pro"/>
              </w:rPr>
              <w:t>Project Board</w:t>
            </w:r>
          </w:p>
        </w:tc>
      </w:tr>
    </w:tbl>
    <w:p w:rsidR="0087757F" w:rsidRDefault="0087757F" w:rsidP="00474863">
      <w:pPr>
        <w:autoSpaceDE w:val="0"/>
        <w:autoSpaceDN w:val="0"/>
        <w:adjustRightInd w:val="0"/>
        <w:jc w:val="both"/>
        <w:rPr>
          <w:b/>
          <w:sz w:val="22"/>
          <w:szCs w:val="22"/>
        </w:rPr>
      </w:pPr>
    </w:p>
    <w:p w:rsidR="002B2B04" w:rsidRDefault="002B2B04" w:rsidP="00474863">
      <w:pPr>
        <w:autoSpaceDE w:val="0"/>
        <w:autoSpaceDN w:val="0"/>
        <w:adjustRightInd w:val="0"/>
        <w:jc w:val="both"/>
        <w:rPr>
          <w:b/>
          <w:sz w:val="22"/>
          <w:szCs w:val="22"/>
        </w:rPr>
      </w:pPr>
    </w:p>
    <w:p w:rsidR="002B2B04" w:rsidRDefault="002B2B04" w:rsidP="00474863">
      <w:pPr>
        <w:autoSpaceDE w:val="0"/>
        <w:autoSpaceDN w:val="0"/>
        <w:adjustRightInd w:val="0"/>
        <w:jc w:val="both"/>
        <w:rPr>
          <w:b/>
          <w:sz w:val="22"/>
          <w:szCs w:val="22"/>
        </w:rPr>
      </w:pPr>
    </w:p>
    <w:p w:rsidR="002B2B04" w:rsidRDefault="002B2B04" w:rsidP="00474863">
      <w:pPr>
        <w:autoSpaceDE w:val="0"/>
        <w:autoSpaceDN w:val="0"/>
        <w:adjustRightInd w:val="0"/>
        <w:jc w:val="both"/>
        <w:rPr>
          <w:b/>
          <w:sz w:val="22"/>
          <w:szCs w:val="22"/>
        </w:rPr>
      </w:pPr>
    </w:p>
    <w:p w:rsidR="002B2B04" w:rsidRDefault="002B2B04" w:rsidP="00474863">
      <w:pPr>
        <w:autoSpaceDE w:val="0"/>
        <w:autoSpaceDN w:val="0"/>
        <w:adjustRightInd w:val="0"/>
        <w:jc w:val="both"/>
        <w:rPr>
          <w:b/>
          <w:sz w:val="22"/>
          <w:szCs w:val="22"/>
        </w:rPr>
      </w:pPr>
    </w:p>
    <w:p w:rsidR="00056626" w:rsidRDefault="00056626" w:rsidP="00474863">
      <w:pPr>
        <w:autoSpaceDE w:val="0"/>
        <w:autoSpaceDN w:val="0"/>
        <w:adjustRightInd w:val="0"/>
        <w:jc w:val="both"/>
        <w:rPr>
          <w:b/>
          <w:sz w:val="22"/>
          <w:szCs w:val="22"/>
        </w:rPr>
      </w:pPr>
    </w:p>
    <w:p w:rsidR="00056626" w:rsidRDefault="00056626" w:rsidP="00474863">
      <w:pPr>
        <w:autoSpaceDE w:val="0"/>
        <w:autoSpaceDN w:val="0"/>
        <w:adjustRightInd w:val="0"/>
        <w:jc w:val="both"/>
        <w:rPr>
          <w:b/>
          <w:sz w:val="22"/>
          <w:szCs w:val="22"/>
        </w:rPr>
      </w:pPr>
    </w:p>
    <w:p w:rsidR="002B2B04" w:rsidRDefault="002B2B04" w:rsidP="00474863">
      <w:pPr>
        <w:autoSpaceDE w:val="0"/>
        <w:autoSpaceDN w:val="0"/>
        <w:adjustRightInd w:val="0"/>
        <w:jc w:val="both"/>
        <w:rPr>
          <w:b/>
          <w:sz w:val="22"/>
          <w:szCs w:val="22"/>
        </w:rPr>
      </w:pPr>
    </w:p>
    <w:p w:rsidR="002B2B04" w:rsidRPr="00474863" w:rsidRDefault="002B2B04" w:rsidP="00474863">
      <w:pPr>
        <w:autoSpaceDE w:val="0"/>
        <w:autoSpaceDN w:val="0"/>
        <w:adjustRightInd w:val="0"/>
        <w:jc w:val="both"/>
        <w:rPr>
          <w:b/>
          <w:sz w:val="22"/>
          <w:szCs w:val="22"/>
        </w:rPr>
      </w:pPr>
    </w:p>
    <w:p w:rsidR="00474863" w:rsidRDefault="00474863" w:rsidP="00474863">
      <w:pPr>
        <w:autoSpaceDE w:val="0"/>
        <w:autoSpaceDN w:val="0"/>
        <w:adjustRightInd w:val="0"/>
        <w:jc w:val="both"/>
        <w:rPr>
          <w:sz w:val="22"/>
          <w:szCs w:val="22"/>
        </w:rPr>
      </w:pPr>
    </w:p>
    <w:p w:rsidR="00FB0A0B" w:rsidRDefault="00FB0A0B" w:rsidP="00474863">
      <w:pPr>
        <w:autoSpaceDE w:val="0"/>
        <w:autoSpaceDN w:val="0"/>
        <w:adjustRightInd w:val="0"/>
        <w:jc w:val="both"/>
        <w:rPr>
          <w:sz w:val="22"/>
          <w:szCs w:val="22"/>
        </w:rPr>
      </w:pPr>
    </w:p>
    <w:p w:rsidR="00FB0A0B" w:rsidRDefault="00FB0A0B" w:rsidP="00474863">
      <w:pPr>
        <w:autoSpaceDE w:val="0"/>
        <w:autoSpaceDN w:val="0"/>
        <w:adjustRightInd w:val="0"/>
        <w:jc w:val="both"/>
        <w:rPr>
          <w:sz w:val="22"/>
          <w:szCs w:val="22"/>
        </w:rPr>
      </w:pPr>
    </w:p>
    <w:p w:rsidR="00474863" w:rsidRPr="00097D86" w:rsidRDefault="00474863" w:rsidP="00474863">
      <w:pPr>
        <w:autoSpaceDE w:val="0"/>
        <w:autoSpaceDN w:val="0"/>
        <w:adjustRightInd w:val="0"/>
        <w:jc w:val="both"/>
        <w:rPr>
          <w:rFonts w:ascii="Myriad Pro" w:hAnsi="Myriad Pro"/>
        </w:rPr>
      </w:pPr>
    </w:p>
    <w:p w:rsidR="00F60812" w:rsidRPr="00097D86" w:rsidRDefault="00F60812" w:rsidP="00606D12">
      <w:pPr>
        <w:autoSpaceDE w:val="0"/>
        <w:autoSpaceDN w:val="0"/>
        <w:adjustRightInd w:val="0"/>
        <w:jc w:val="both"/>
        <w:rPr>
          <w:rFonts w:ascii="Myriad Pro" w:hAnsi="Myriad Pro"/>
        </w:rPr>
      </w:pPr>
    </w:p>
    <w:p w:rsidR="00056626" w:rsidRDefault="00056626" w:rsidP="00606D12">
      <w:pPr>
        <w:autoSpaceDE w:val="0"/>
        <w:autoSpaceDN w:val="0"/>
        <w:adjustRightInd w:val="0"/>
        <w:jc w:val="both"/>
        <w:rPr>
          <w:rFonts w:ascii="Myriad Pro" w:hAnsi="Myriad Pro"/>
        </w:rPr>
        <w:sectPr w:rsidR="00056626">
          <w:footerReference w:type="even" r:id="rId7"/>
          <w:footerReference w:type="default" r:id="rId8"/>
          <w:pgSz w:w="11907" w:h="16840" w:code="9"/>
          <w:pgMar w:top="1260" w:right="1017" w:bottom="1260" w:left="1440" w:header="648" w:footer="859" w:gutter="0"/>
          <w:cols w:space="720"/>
        </w:sectPr>
      </w:pPr>
    </w:p>
    <w:tbl>
      <w:tblPr>
        <w:tblStyle w:val="TableGrid"/>
        <w:tblW w:w="0" w:type="auto"/>
        <w:tblLook w:val="01E0"/>
      </w:tblPr>
      <w:tblGrid>
        <w:gridCol w:w="2904"/>
        <w:gridCol w:w="2904"/>
        <w:gridCol w:w="3231"/>
        <w:gridCol w:w="2578"/>
        <w:gridCol w:w="2905"/>
      </w:tblGrid>
      <w:tr w:rsidR="00056626" w:rsidTr="002F5AE1">
        <w:tc>
          <w:tcPr>
            <w:tcW w:w="14522" w:type="dxa"/>
            <w:gridSpan w:val="5"/>
          </w:tcPr>
          <w:p w:rsidR="00056626" w:rsidRPr="003E1480" w:rsidRDefault="00056626" w:rsidP="00056626">
            <w:pPr>
              <w:rPr>
                <w:rFonts w:ascii="Myriad Pro" w:hAnsi="Myriad Pro"/>
                <w:b/>
                <w:sz w:val="18"/>
              </w:rPr>
            </w:pPr>
            <w:r w:rsidRPr="003E1480">
              <w:rPr>
                <w:rFonts w:ascii="Myriad Pro" w:hAnsi="Myriad Pro"/>
                <w:b/>
                <w:sz w:val="18"/>
              </w:rPr>
              <w:lastRenderedPageBreak/>
              <w:t xml:space="preserve">Intended Outcome as stated in the Country/ Regional/ Global Programme Results and Resource Framework: </w:t>
            </w:r>
          </w:p>
          <w:p w:rsidR="00056626" w:rsidRPr="006105C8" w:rsidRDefault="00056626" w:rsidP="00056626">
            <w:pPr>
              <w:rPr>
                <w:rFonts w:ascii="Myriad Pro" w:hAnsi="Myriad Pro"/>
                <w:bCs/>
                <w:sz w:val="18"/>
                <w:szCs w:val="18"/>
              </w:rPr>
            </w:pPr>
            <w:r w:rsidRPr="006105C8">
              <w:rPr>
                <w:rFonts w:ascii="Myriad Pro" w:hAnsi="Myriad Pro"/>
                <w:sz w:val="18"/>
                <w:szCs w:val="18"/>
              </w:rPr>
              <w:t xml:space="preserve">Consolidation of efficiency, </w:t>
            </w:r>
            <w:r w:rsidRPr="006105C8">
              <w:rPr>
                <w:rFonts w:ascii="Myriad Pro" w:hAnsi="Myriad Pro"/>
                <w:color w:val="000000"/>
                <w:sz w:val="18"/>
                <w:szCs w:val="18"/>
              </w:rPr>
              <w:t>accountability</w:t>
            </w:r>
            <w:r w:rsidRPr="006105C8">
              <w:rPr>
                <w:rFonts w:ascii="Myriad Pro" w:hAnsi="Myriad Pro"/>
                <w:sz w:val="18"/>
                <w:szCs w:val="18"/>
              </w:rPr>
              <w:t xml:space="preserve"> </w:t>
            </w:r>
            <w:r w:rsidRPr="006105C8">
              <w:rPr>
                <w:rFonts w:ascii="Myriad Pro" w:hAnsi="Myriad Pro"/>
                <w:color w:val="000000"/>
                <w:sz w:val="18"/>
                <w:szCs w:val="18"/>
              </w:rPr>
              <w:t>and transparency in public administration</w:t>
            </w:r>
          </w:p>
          <w:p w:rsidR="00056626" w:rsidRDefault="00056626" w:rsidP="00056626">
            <w:pPr>
              <w:autoSpaceDE w:val="0"/>
              <w:autoSpaceDN w:val="0"/>
              <w:adjustRightInd w:val="0"/>
              <w:jc w:val="both"/>
              <w:rPr>
                <w:rFonts w:ascii="Myriad Pro" w:hAnsi="Myriad Pro"/>
              </w:rPr>
            </w:pPr>
            <w:r w:rsidRPr="006105C8">
              <w:rPr>
                <w:rFonts w:ascii="Myriad Pro" w:hAnsi="Myriad Pro"/>
                <w:color w:val="000000"/>
                <w:sz w:val="18"/>
                <w:szCs w:val="18"/>
              </w:rPr>
              <w:t>(Efficiency and transparency of Government improved in order to effective lead policy formulation, coordination and service delivery in accordance with EU requirements)</w:t>
            </w:r>
          </w:p>
        </w:tc>
      </w:tr>
      <w:tr w:rsidR="00A545F6" w:rsidTr="002F5AE1">
        <w:tc>
          <w:tcPr>
            <w:tcW w:w="14522" w:type="dxa"/>
            <w:gridSpan w:val="5"/>
          </w:tcPr>
          <w:p w:rsidR="00A545F6" w:rsidRPr="003E1480" w:rsidRDefault="00A545F6" w:rsidP="00A545F6">
            <w:pPr>
              <w:rPr>
                <w:rFonts w:ascii="Myriad Pro" w:hAnsi="Myriad Pro"/>
                <w:b/>
                <w:sz w:val="18"/>
              </w:rPr>
            </w:pPr>
            <w:r w:rsidRPr="003E1480">
              <w:rPr>
                <w:rFonts w:ascii="Myriad Pro" w:hAnsi="Myriad Pro"/>
                <w:b/>
                <w:sz w:val="18"/>
              </w:rPr>
              <w:t>Outcome indicators as stated in the Country/ Regional/ Global Programme Results and Resources Framework, including baseline and targets.</w:t>
            </w:r>
          </w:p>
          <w:p w:rsidR="00A545F6" w:rsidRPr="003E1480" w:rsidRDefault="00A545F6" w:rsidP="00A545F6">
            <w:pPr>
              <w:pStyle w:val="BodyText"/>
              <w:rPr>
                <w:rFonts w:ascii="Myriad Pro" w:hAnsi="Myriad Pro"/>
                <w:b/>
                <w:color w:val="000000"/>
                <w:sz w:val="18"/>
                <w:szCs w:val="28"/>
              </w:rPr>
            </w:pPr>
            <w:r w:rsidRPr="00050183">
              <w:rPr>
                <w:rFonts w:ascii="Myriad Pro" w:hAnsi="Myriad Pro"/>
                <w:color w:val="000000"/>
                <w:sz w:val="18"/>
                <w:szCs w:val="28"/>
              </w:rPr>
              <w:t>Indicators: EC Annual Reports onStablilization and Association process in  Montenegro</w:t>
            </w:r>
          </w:p>
          <w:p w:rsidR="00A545F6" w:rsidRDefault="00A545F6" w:rsidP="00A545F6">
            <w:pPr>
              <w:autoSpaceDE w:val="0"/>
              <w:autoSpaceDN w:val="0"/>
              <w:adjustRightInd w:val="0"/>
              <w:jc w:val="both"/>
              <w:rPr>
                <w:rFonts w:ascii="Myriad Pro" w:hAnsi="Myriad Pro"/>
              </w:rPr>
            </w:pPr>
            <w:r w:rsidRPr="003E1480">
              <w:rPr>
                <w:rFonts w:ascii="Myriad Pro" w:hAnsi="Myriad Pro"/>
                <w:bCs/>
                <w:color w:val="000000"/>
                <w:sz w:val="18"/>
                <w:szCs w:val="28"/>
              </w:rPr>
              <w:t xml:space="preserve">Baseline: progress report </w:t>
            </w:r>
            <w:r w:rsidRPr="005D54F0">
              <w:rPr>
                <w:rFonts w:ascii="Myriad Pro" w:hAnsi="Myriad Pro"/>
                <w:bCs/>
                <w:color w:val="000000"/>
                <w:sz w:val="18"/>
                <w:szCs w:val="18"/>
              </w:rPr>
              <w:t xml:space="preserve">2008: </w:t>
            </w:r>
            <w:r w:rsidRPr="005D54F0">
              <w:rPr>
                <w:rFonts w:ascii="Myriad Pro" w:hAnsi="Myriad Pro"/>
                <w:sz w:val="18"/>
                <w:szCs w:val="18"/>
                <w:lang w:val="en-US"/>
              </w:rPr>
              <w:t xml:space="preserve">In order to prepare fully for implementation of the SAA, </w:t>
            </w:r>
            <w:smartTag w:uri="urn:schemas-microsoft-com:office:smarttags" w:element="place">
              <w:smartTag w:uri="urn:schemas-microsoft-com:office:smarttags" w:element="country-region">
                <w:r w:rsidRPr="005D54F0">
                  <w:rPr>
                    <w:rFonts w:ascii="Myriad Pro" w:hAnsi="Myriad Pro"/>
                    <w:sz w:val="18"/>
                    <w:szCs w:val="18"/>
                    <w:lang w:val="en-US"/>
                  </w:rPr>
                  <w:t>Montenegro</w:t>
                </w:r>
              </w:smartTag>
            </w:smartTag>
            <w:r w:rsidRPr="005D54F0">
              <w:rPr>
                <w:rFonts w:ascii="Myriad Pro" w:hAnsi="Myriad Pro"/>
                <w:sz w:val="18"/>
                <w:szCs w:val="18"/>
                <w:lang w:val="en-US"/>
              </w:rPr>
              <w:t xml:space="preserve"> needs to continue</w:t>
            </w:r>
            <w:r>
              <w:rPr>
                <w:rFonts w:ascii="Myriad Pro" w:hAnsi="Myriad Pro"/>
                <w:sz w:val="18"/>
                <w:szCs w:val="18"/>
                <w:lang w:val="en-US"/>
              </w:rPr>
              <w:t xml:space="preserve"> </w:t>
            </w:r>
            <w:r w:rsidRPr="005D54F0">
              <w:rPr>
                <w:rFonts w:ascii="Myriad Pro" w:hAnsi="Myriad Pro"/>
                <w:sz w:val="18"/>
                <w:szCs w:val="18"/>
                <w:lang w:val="en-US"/>
              </w:rPr>
              <w:t>upgrading its administrative capacity in the areas covered by the agreement, which is a key</w:t>
            </w:r>
            <w:r>
              <w:rPr>
                <w:rFonts w:ascii="Myriad Pro" w:hAnsi="Myriad Pro"/>
                <w:sz w:val="18"/>
                <w:szCs w:val="18"/>
                <w:lang w:val="en-US"/>
              </w:rPr>
              <w:t xml:space="preserve"> </w:t>
            </w:r>
            <w:r w:rsidRPr="005D54F0">
              <w:rPr>
                <w:rFonts w:ascii="Myriad Pro" w:hAnsi="Myriad Pro"/>
                <w:sz w:val="18"/>
                <w:szCs w:val="18"/>
                <w:lang w:val="en-US"/>
              </w:rPr>
              <w:t>European Partnership priority</w:t>
            </w:r>
          </w:p>
        </w:tc>
      </w:tr>
      <w:tr w:rsidR="00A545F6" w:rsidTr="002F5AE1">
        <w:tc>
          <w:tcPr>
            <w:tcW w:w="14522" w:type="dxa"/>
            <w:gridSpan w:val="5"/>
          </w:tcPr>
          <w:p w:rsidR="00A545F6" w:rsidRDefault="00A545F6" w:rsidP="00606D12">
            <w:pPr>
              <w:autoSpaceDE w:val="0"/>
              <w:autoSpaceDN w:val="0"/>
              <w:adjustRightInd w:val="0"/>
              <w:jc w:val="both"/>
              <w:rPr>
                <w:rFonts w:ascii="Myriad Pro" w:hAnsi="Myriad Pro"/>
              </w:rPr>
            </w:pPr>
            <w:r w:rsidRPr="003E1480">
              <w:rPr>
                <w:rFonts w:ascii="Myriad Pro" w:hAnsi="Myriad Pro"/>
                <w:b/>
                <w:sz w:val="18"/>
              </w:rPr>
              <w:t>Applicable MYFF Service Line:</w:t>
            </w:r>
            <w:r w:rsidRPr="003E1480">
              <w:rPr>
                <w:rFonts w:ascii="Myriad Pro" w:hAnsi="Myriad Pro"/>
                <w:bCs/>
                <w:sz w:val="18"/>
              </w:rPr>
              <w:t xml:space="preserve"> </w:t>
            </w:r>
            <w:r w:rsidRPr="003E1480">
              <w:rPr>
                <w:rFonts w:ascii="Myriad Pro" w:hAnsi="Myriad Pro"/>
                <w:bCs/>
                <w:color w:val="000000"/>
                <w:sz w:val="18"/>
                <w:szCs w:val="28"/>
              </w:rPr>
              <w:t>Service line 2.7-Public Administration reform</w:t>
            </w:r>
          </w:p>
        </w:tc>
      </w:tr>
      <w:tr w:rsidR="00A545F6" w:rsidTr="002F5AE1">
        <w:tc>
          <w:tcPr>
            <w:tcW w:w="14522" w:type="dxa"/>
            <w:gridSpan w:val="5"/>
          </w:tcPr>
          <w:p w:rsidR="00A545F6" w:rsidRDefault="00A545F6" w:rsidP="00606D12">
            <w:pPr>
              <w:autoSpaceDE w:val="0"/>
              <w:autoSpaceDN w:val="0"/>
              <w:adjustRightInd w:val="0"/>
              <w:jc w:val="both"/>
              <w:rPr>
                <w:rFonts w:ascii="Myriad Pro" w:hAnsi="Myriad Pro"/>
              </w:rPr>
            </w:pPr>
            <w:r w:rsidRPr="00050183">
              <w:rPr>
                <w:rFonts w:ascii="Myriad Pro" w:hAnsi="Myriad Pro"/>
                <w:b/>
                <w:sz w:val="18"/>
              </w:rPr>
              <w:t>Partnership Strategy</w:t>
            </w:r>
            <w:r w:rsidRPr="00050183">
              <w:rPr>
                <w:rFonts w:ascii="Myriad Pro" w:hAnsi="Myriad Pro"/>
                <w:sz w:val="18"/>
              </w:rPr>
              <w:t>:</w:t>
            </w:r>
            <w:r w:rsidRPr="00050183">
              <w:rPr>
                <w:rFonts w:ascii="Myriad Pro" w:hAnsi="Myriad Pro"/>
                <w:b/>
                <w:bCs/>
                <w:sz w:val="18"/>
              </w:rPr>
              <w:t xml:space="preserve">  </w:t>
            </w:r>
            <w:r w:rsidRPr="00050183">
              <w:rPr>
                <w:rFonts w:ascii="Myriad Pro" w:hAnsi="Myriad Pro" w:cs="Arial"/>
                <w:b/>
                <w:bCs/>
                <w:sz w:val="18"/>
              </w:rPr>
              <w:t xml:space="preserve"> </w:t>
            </w:r>
            <w:r w:rsidRPr="00050183">
              <w:rPr>
                <w:rFonts w:ascii="Myriad Pro" w:hAnsi="Myriad Pro" w:cs="Arial"/>
                <w:bCs/>
                <w:sz w:val="18"/>
              </w:rPr>
              <w:t>The project will contribute towards building partnership with the Government of Montenegro and CDP as a partner in strengthening operational  and institutional capacities of Ministry of F</w:t>
            </w:r>
            <w:r>
              <w:rPr>
                <w:rFonts w:ascii="Myriad Pro" w:hAnsi="Myriad Pro" w:cs="Arial"/>
                <w:bCs/>
                <w:sz w:val="18"/>
              </w:rPr>
              <w:t>oreign Affairs</w:t>
            </w:r>
          </w:p>
        </w:tc>
      </w:tr>
      <w:tr w:rsidR="00A545F6" w:rsidTr="002F5AE1">
        <w:tc>
          <w:tcPr>
            <w:tcW w:w="14522" w:type="dxa"/>
            <w:gridSpan w:val="5"/>
          </w:tcPr>
          <w:p w:rsidR="00A545F6" w:rsidRDefault="00A545F6" w:rsidP="00606D12">
            <w:pPr>
              <w:autoSpaceDE w:val="0"/>
              <w:autoSpaceDN w:val="0"/>
              <w:adjustRightInd w:val="0"/>
              <w:jc w:val="both"/>
              <w:rPr>
                <w:rFonts w:ascii="Myriad Pro" w:hAnsi="Myriad Pro"/>
              </w:rPr>
            </w:pPr>
            <w:r w:rsidRPr="003E1480">
              <w:rPr>
                <w:rFonts w:ascii="Myriad Pro" w:hAnsi="Myriad Pro"/>
                <w:b/>
                <w:sz w:val="18"/>
              </w:rPr>
              <w:t>Project title and ID (ATLAS Award ID):</w:t>
            </w:r>
            <w:r w:rsidRPr="003E1480">
              <w:rPr>
                <w:rFonts w:ascii="Myriad Pro" w:hAnsi="Myriad Pro"/>
                <w:bCs/>
                <w:sz w:val="18"/>
              </w:rPr>
              <w:t xml:space="preserve"> “</w:t>
            </w:r>
            <w:r>
              <w:rPr>
                <w:rFonts w:ascii="Myriad Pro" w:hAnsi="Myriad Pro"/>
                <w:bCs/>
                <w:sz w:val="18"/>
              </w:rPr>
              <w:t>Strengthening capacities of Ministry of Foreign Affairs to efficiently address the priorities of Foreign Policy of Montenegro</w:t>
            </w:r>
            <w:r w:rsidRPr="003E1480">
              <w:rPr>
                <w:rFonts w:ascii="Myriad Pro" w:hAnsi="Myriad Pro"/>
                <w:bCs/>
                <w:sz w:val="18"/>
              </w:rPr>
              <w:t>”</w:t>
            </w:r>
          </w:p>
        </w:tc>
      </w:tr>
      <w:tr w:rsidR="00A545F6" w:rsidTr="00AA64A4">
        <w:tc>
          <w:tcPr>
            <w:tcW w:w="2904" w:type="dxa"/>
            <w:tcBorders>
              <w:bottom w:val="single" w:sz="4" w:space="0" w:color="auto"/>
            </w:tcBorders>
          </w:tcPr>
          <w:p w:rsidR="00A545F6" w:rsidRDefault="00A545F6" w:rsidP="00A545F6">
            <w:pPr>
              <w:jc w:val="center"/>
              <w:rPr>
                <w:rFonts w:ascii="Myriad Pro" w:hAnsi="Myriad Pro"/>
                <w:bCs/>
                <w:sz w:val="18"/>
              </w:rPr>
            </w:pPr>
          </w:p>
          <w:p w:rsidR="00A545F6" w:rsidRPr="003E1480" w:rsidRDefault="00A545F6" w:rsidP="00A545F6">
            <w:pPr>
              <w:jc w:val="center"/>
              <w:rPr>
                <w:rFonts w:ascii="Myriad Pro" w:hAnsi="Myriad Pro"/>
                <w:bCs/>
                <w:sz w:val="18"/>
              </w:rPr>
            </w:pPr>
            <w:r w:rsidRPr="003E1480">
              <w:rPr>
                <w:rFonts w:ascii="Myriad Pro" w:hAnsi="Myriad Pro"/>
                <w:bCs/>
                <w:sz w:val="18"/>
              </w:rPr>
              <w:t>Intended Outputs</w:t>
            </w:r>
          </w:p>
          <w:p w:rsidR="00A545F6" w:rsidRDefault="00A545F6" w:rsidP="00A545F6">
            <w:pPr>
              <w:autoSpaceDE w:val="0"/>
              <w:autoSpaceDN w:val="0"/>
              <w:adjustRightInd w:val="0"/>
              <w:jc w:val="center"/>
              <w:rPr>
                <w:rFonts w:ascii="Myriad Pro" w:hAnsi="Myriad Pro"/>
              </w:rPr>
            </w:pPr>
          </w:p>
        </w:tc>
        <w:tc>
          <w:tcPr>
            <w:tcW w:w="2904" w:type="dxa"/>
            <w:tcBorders>
              <w:bottom w:val="single" w:sz="4" w:space="0" w:color="auto"/>
            </w:tcBorders>
          </w:tcPr>
          <w:p w:rsidR="00A545F6" w:rsidRPr="003E1480" w:rsidRDefault="00A545F6" w:rsidP="002F5AE1">
            <w:pPr>
              <w:jc w:val="center"/>
              <w:rPr>
                <w:rFonts w:ascii="Myriad Pro" w:hAnsi="Myriad Pro"/>
                <w:bCs/>
                <w:sz w:val="18"/>
              </w:rPr>
            </w:pPr>
          </w:p>
          <w:p w:rsidR="00A545F6" w:rsidRPr="003E1480" w:rsidRDefault="00A545F6" w:rsidP="002F5AE1">
            <w:pPr>
              <w:jc w:val="center"/>
              <w:rPr>
                <w:rFonts w:ascii="Myriad Pro" w:hAnsi="Myriad Pro"/>
                <w:bCs/>
                <w:sz w:val="18"/>
              </w:rPr>
            </w:pPr>
            <w:r w:rsidRPr="003E1480">
              <w:rPr>
                <w:rFonts w:ascii="Myriad Pro" w:hAnsi="Myriad Pro"/>
                <w:bCs/>
                <w:sz w:val="18"/>
              </w:rPr>
              <w:t>Output Targets for (years)</w:t>
            </w:r>
          </w:p>
        </w:tc>
        <w:tc>
          <w:tcPr>
            <w:tcW w:w="3231" w:type="dxa"/>
            <w:tcBorders>
              <w:bottom w:val="single" w:sz="4" w:space="0" w:color="auto"/>
            </w:tcBorders>
          </w:tcPr>
          <w:p w:rsidR="00A545F6" w:rsidRPr="003E1480" w:rsidRDefault="00A545F6" w:rsidP="002F5AE1">
            <w:pPr>
              <w:jc w:val="center"/>
              <w:rPr>
                <w:rFonts w:ascii="Myriad Pro" w:hAnsi="Myriad Pro"/>
                <w:bCs/>
                <w:sz w:val="18"/>
              </w:rPr>
            </w:pPr>
          </w:p>
          <w:p w:rsidR="00A545F6" w:rsidRPr="003E1480" w:rsidRDefault="00A545F6" w:rsidP="002F5AE1">
            <w:pPr>
              <w:jc w:val="center"/>
              <w:rPr>
                <w:rFonts w:ascii="Myriad Pro" w:hAnsi="Myriad Pro"/>
                <w:bCs/>
                <w:sz w:val="18"/>
              </w:rPr>
            </w:pPr>
            <w:r w:rsidRPr="003E1480">
              <w:rPr>
                <w:rFonts w:ascii="Myriad Pro" w:hAnsi="Myriad Pro"/>
                <w:bCs/>
                <w:sz w:val="18"/>
              </w:rPr>
              <w:t>Indicative Activities</w:t>
            </w:r>
          </w:p>
        </w:tc>
        <w:tc>
          <w:tcPr>
            <w:tcW w:w="2578" w:type="dxa"/>
            <w:tcBorders>
              <w:bottom w:val="single" w:sz="4" w:space="0" w:color="auto"/>
            </w:tcBorders>
          </w:tcPr>
          <w:p w:rsidR="00A545F6" w:rsidRPr="003E1480" w:rsidRDefault="00A545F6" w:rsidP="002F5AE1">
            <w:pPr>
              <w:jc w:val="center"/>
              <w:rPr>
                <w:rFonts w:ascii="Myriad Pro" w:hAnsi="Myriad Pro"/>
                <w:bCs/>
                <w:sz w:val="18"/>
              </w:rPr>
            </w:pPr>
          </w:p>
          <w:p w:rsidR="00A545F6" w:rsidRPr="003E1480" w:rsidRDefault="00A545F6" w:rsidP="002F5AE1">
            <w:pPr>
              <w:jc w:val="center"/>
              <w:rPr>
                <w:rFonts w:ascii="Myriad Pro" w:hAnsi="Myriad Pro"/>
                <w:bCs/>
                <w:sz w:val="18"/>
              </w:rPr>
            </w:pPr>
            <w:r w:rsidRPr="003E1480">
              <w:rPr>
                <w:rFonts w:ascii="Myriad Pro" w:hAnsi="Myriad Pro"/>
                <w:bCs/>
                <w:sz w:val="18"/>
              </w:rPr>
              <w:t>Responsible parties</w:t>
            </w:r>
          </w:p>
        </w:tc>
        <w:tc>
          <w:tcPr>
            <w:tcW w:w="2905" w:type="dxa"/>
            <w:tcBorders>
              <w:bottom w:val="single" w:sz="4" w:space="0" w:color="auto"/>
            </w:tcBorders>
          </w:tcPr>
          <w:p w:rsidR="00A545F6" w:rsidRPr="003E1480" w:rsidRDefault="00A545F6" w:rsidP="002F5AE1">
            <w:pPr>
              <w:pStyle w:val="Heading2"/>
              <w:rPr>
                <w:rFonts w:ascii="Myriad Pro" w:hAnsi="Myriad Pro"/>
                <w:b w:val="0"/>
                <w:sz w:val="18"/>
              </w:rPr>
            </w:pPr>
          </w:p>
          <w:p w:rsidR="00A545F6" w:rsidRPr="003E1480" w:rsidRDefault="00A545F6" w:rsidP="002F5AE1">
            <w:pPr>
              <w:pStyle w:val="Heading2"/>
              <w:rPr>
                <w:rFonts w:ascii="Myriad Pro" w:hAnsi="Myriad Pro"/>
                <w:b w:val="0"/>
                <w:sz w:val="18"/>
              </w:rPr>
            </w:pPr>
            <w:r w:rsidRPr="003E1480">
              <w:rPr>
                <w:rFonts w:ascii="Myriad Pro" w:hAnsi="Myriad Pro"/>
                <w:b w:val="0"/>
                <w:sz w:val="18"/>
              </w:rPr>
              <w:t>Inputs</w:t>
            </w:r>
          </w:p>
        </w:tc>
      </w:tr>
      <w:tr w:rsidR="00A545F6" w:rsidTr="00AA64A4">
        <w:tc>
          <w:tcPr>
            <w:tcW w:w="2904" w:type="dxa"/>
            <w:vMerge w:val="restart"/>
          </w:tcPr>
          <w:p w:rsidR="00A545F6" w:rsidRPr="003E1480" w:rsidRDefault="00A545F6" w:rsidP="00A545F6">
            <w:pPr>
              <w:autoSpaceDE w:val="0"/>
              <w:autoSpaceDN w:val="0"/>
              <w:adjustRightInd w:val="0"/>
              <w:jc w:val="both"/>
              <w:rPr>
                <w:rFonts w:ascii="Myriad Pro" w:hAnsi="Myriad Pro"/>
                <w:bCs/>
                <w:sz w:val="18"/>
              </w:rPr>
            </w:pPr>
            <w:r>
              <w:rPr>
                <w:rFonts w:ascii="Myriad Pro" w:hAnsi="Myriad Pro"/>
                <w:bCs/>
                <w:sz w:val="18"/>
              </w:rPr>
              <w:t xml:space="preserve">Output: </w:t>
            </w:r>
            <w:r w:rsidRPr="003E1480">
              <w:rPr>
                <w:rFonts w:ascii="Myriad Pro" w:hAnsi="Myriad Pro" w:cs="Arial"/>
                <w:bCs/>
                <w:sz w:val="18"/>
                <w:szCs w:val="22"/>
              </w:rPr>
              <w:t xml:space="preserve"> </w:t>
            </w:r>
            <w:r>
              <w:rPr>
                <w:rFonts w:ascii="Myriad Pro" w:hAnsi="Myriad Pro" w:cs="Arial"/>
                <w:bCs/>
                <w:sz w:val="18"/>
                <w:szCs w:val="22"/>
              </w:rPr>
              <w:t xml:space="preserve">Operational, management and policy-making capacities of Ministry of Foreign Affairs (MoFA) strengthened, resulting in more efficient performance of the Ministry toward priority requirements of the Government’s Foreign Policy in accordance with EU requirements. </w:t>
            </w:r>
          </w:p>
          <w:p w:rsidR="00A545F6" w:rsidRPr="003E1480" w:rsidRDefault="00A545F6" w:rsidP="00A545F6">
            <w:pPr>
              <w:pStyle w:val="Header"/>
              <w:tabs>
                <w:tab w:val="clear" w:pos="4320"/>
                <w:tab w:val="clear" w:pos="8640"/>
              </w:tabs>
              <w:rPr>
                <w:bCs/>
                <w:sz w:val="18"/>
              </w:rPr>
            </w:pPr>
          </w:p>
          <w:p w:rsidR="00A545F6" w:rsidRDefault="00A545F6" w:rsidP="00A545F6">
            <w:pPr>
              <w:pStyle w:val="Header"/>
              <w:tabs>
                <w:tab w:val="clear" w:pos="4320"/>
                <w:tab w:val="clear" w:pos="8640"/>
              </w:tabs>
              <w:rPr>
                <w:rFonts w:cs="Arial"/>
                <w:bCs/>
                <w:sz w:val="18"/>
                <w:szCs w:val="22"/>
              </w:rPr>
            </w:pPr>
            <w:r w:rsidRPr="003E1480">
              <w:rPr>
                <w:bCs/>
                <w:i/>
                <w:iCs/>
                <w:sz w:val="18"/>
              </w:rPr>
              <w:t>Baseline</w:t>
            </w:r>
            <w:r w:rsidRPr="003E1480">
              <w:rPr>
                <w:bCs/>
                <w:sz w:val="18"/>
              </w:rPr>
              <w:t>: MoF</w:t>
            </w:r>
            <w:r>
              <w:rPr>
                <w:bCs/>
                <w:sz w:val="18"/>
              </w:rPr>
              <w:t xml:space="preserve">A does not have sufficient capacities to </w:t>
            </w:r>
            <w:r>
              <w:rPr>
                <w:rFonts w:cs="Arial"/>
                <w:bCs/>
                <w:sz w:val="18"/>
                <w:szCs w:val="22"/>
              </w:rPr>
              <w:t xml:space="preserve">formulate </w:t>
            </w:r>
            <w:r w:rsidRPr="003E1480">
              <w:rPr>
                <w:rFonts w:cs="Arial"/>
                <w:bCs/>
                <w:sz w:val="18"/>
                <w:szCs w:val="22"/>
              </w:rPr>
              <w:t>and implement</w:t>
            </w:r>
            <w:r>
              <w:rPr>
                <w:rFonts w:cs="Arial"/>
                <w:bCs/>
                <w:sz w:val="18"/>
                <w:szCs w:val="22"/>
              </w:rPr>
              <w:t xml:space="preserve"> </w:t>
            </w:r>
            <w:r w:rsidRPr="003E1480">
              <w:rPr>
                <w:rFonts w:cs="Arial"/>
                <w:bCs/>
                <w:sz w:val="18"/>
                <w:szCs w:val="22"/>
              </w:rPr>
              <w:t>the policies</w:t>
            </w:r>
            <w:r>
              <w:rPr>
                <w:rFonts w:cs="Arial"/>
                <w:bCs/>
                <w:sz w:val="18"/>
                <w:szCs w:val="22"/>
              </w:rPr>
              <w:t xml:space="preserve"> relevant for improvement of its organizational structure, strategic management and working methods and rules. </w:t>
            </w:r>
          </w:p>
          <w:p w:rsidR="00A545F6" w:rsidRPr="003E1480" w:rsidRDefault="00A545F6" w:rsidP="00A545F6">
            <w:pPr>
              <w:pStyle w:val="Header"/>
              <w:tabs>
                <w:tab w:val="clear" w:pos="4320"/>
                <w:tab w:val="clear" w:pos="8640"/>
              </w:tabs>
              <w:rPr>
                <w:bCs/>
                <w:i/>
                <w:iCs/>
                <w:sz w:val="18"/>
              </w:rPr>
            </w:pPr>
          </w:p>
          <w:p w:rsidR="00A545F6" w:rsidRDefault="00A545F6" w:rsidP="00A545F6">
            <w:pPr>
              <w:pStyle w:val="Header"/>
              <w:tabs>
                <w:tab w:val="clear" w:pos="4320"/>
                <w:tab w:val="clear" w:pos="8640"/>
              </w:tabs>
              <w:rPr>
                <w:bCs/>
                <w:sz w:val="18"/>
              </w:rPr>
            </w:pPr>
            <w:r w:rsidRPr="003E1480">
              <w:rPr>
                <w:bCs/>
                <w:i/>
                <w:iCs/>
                <w:sz w:val="18"/>
              </w:rPr>
              <w:t>Indicator</w:t>
            </w:r>
            <w:r>
              <w:rPr>
                <w:bCs/>
                <w:i/>
                <w:iCs/>
                <w:sz w:val="18"/>
              </w:rPr>
              <w:t>s</w:t>
            </w:r>
            <w:r w:rsidRPr="003E1480">
              <w:rPr>
                <w:bCs/>
                <w:sz w:val="18"/>
              </w:rPr>
              <w:t xml:space="preserve">: </w:t>
            </w:r>
            <w:r>
              <w:rPr>
                <w:bCs/>
                <w:sz w:val="18"/>
              </w:rPr>
              <w:t xml:space="preserve"> Specific policies/ recommendations  for identified areas developed  and implemented; </w:t>
            </w:r>
          </w:p>
          <w:p w:rsidR="00A545F6" w:rsidRDefault="00A545F6" w:rsidP="00A545F6">
            <w:pPr>
              <w:pStyle w:val="Header"/>
              <w:tabs>
                <w:tab w:val="clear" w:pos="4320"/>
                <w:tab w:val="clear" w:pos="8640"/>
              </w:tabs>
              <w:rPr>
                <w:sz w:val="18"/>
                <w:szCs w:val="18"/>
              </w:rPr>
            </w:pPr>
            <w:r>
              <w:rPr>
                <w:bCs/>
                <w:sz w:val="18"/>
              </w:rPr>
              <w:t xml:space="preserve">At least 20 staff of </w:t>
            </w:r>
            <w:r>
              <w:rPr>
                <w:sz w:val="18"/>
                <w:szCs w:val="18"/>
              </w:rPr>
              <w:t xml:space="preserve"> MoFA trained systematically on skills required for supporting successful implementation of the Foreign Policy priorities; </w:t>
            </w:r>
          </w:p>
          <w:p w:rsidR="00A545F6" w:rsidRDefault="00A545F6" w:rsidP="00A545F6">
            <w:pPr>
              <w:pStyle w:val="Header"/>
              <w:tabs>
                <w:tab w:val="clear" w:pos="4320"/>
                <w:tab w:val="clear" w:pos="8640"/>
              </w:tabs>
              <w:rPr>
                <w:sz w:val="18"/>
                <w:szCs w:val="18"/>
              </w:rPr>
            </w:pPr>
            <w:r>
              <w:rPr>
                <w:sz w:val="18"/>
                <w:szCs w:val="18"/>
              </w:rPr>
              <w:t>Rules and procedures for decision making  and operational management revised</w:t>
            </w:r>
          </w:p>
          <w:p w:rsidR="00A545F6" w:rsidRPr="00A545F6" w:rsidRDefault="00A545F6" w:rsidP="00606D12">
            <w:pPr>
              <w:autoSpaceDE w:val="0"/>
              <w:autoSpaceDN w:val="0"/>
              <w:adjustRightInd w:val="0"/>
              <w:jc w:val="both"/>
              <w:rPr>
                <w:rFonts w:ascii="Myriad Pro" w:hAnsi="Myriad Pro"/>
                <w:lang w:val="en-US"/>
              </w:rPr>
            </w:pPr>
          </w:p>
        </w:tc>
        <w:tc>
          <w:tcPr>
            <w:tcW w:w="2904" w:type="dxa"/>
            <w:vMerge w:val="restart"/>
          </w:tcPr>
          <w:p w:rsidR="00A545F6" w:rsidRPr="004367E1" w:rsidRDefault="00A545F6" w:rsidP="00A545F6">
            <w:pPr>
              <w:pStyle w:val="Heading4"/>
              <w:autoSpaceDE w:val="0"/>
              <w:autoSpaceDN w:val="0"/>
              <w:adjustRightInd w:val="0"/>
              <w:rPr>
                <w:rFonts w:ascii="Myriad Pro" w:hAnsi="Myriad Pro"/>
                <w:b w:val="0"/>
                <w:i/>
                <w:sz w:val="18"/>
              </w:rPr>
            </w:pPr>
            <w:r w:rsidRPr="004367E1">
              <w:rPr>
                <w:rFonts w:ascii="Myriad Pro" w:hAnsi="Myriad Pro"/>
                <w:b w:val="0"/>
                <w:i/>
                <w:sz w:val="18"/>
              </w:rPr>
              <w:lastRenderedPageBreak/>
              <w:t>Target for 1</w:t>
            </w:r>
            <w:r w:rsidRPr="004367E1">
              <w:rPr>
                <w:rFonts w:ascii="Myriad Pro" w:hAnsi="Myriad Pro"/>
                <w:b w:val="0"/>
                <w:i/>
                <w:sz w:val="18"/>
                <w:vertAlign w:val="superscript"/>
              </w:rPr>
              <w:t>st</w:t>
            </w:r>
            <w:r w:rsidRPr="004367E1">
              <w:rPr>
                <w:rFonts w:ascii="Myriad Pro" w:hAnsi="Myriad Pro"/>
                <w:b w:val="0"/>
                <w:i/>
                <w:sz w:val="18"/>
              </w:rPr>
              <w:t xml:space="preserve"> year:</w:t>
            </w:r>
          </w:p>
          <w:p w:rsidR="00A545F6" w:rsidRPr="003E1480" w:rsidRDefault="00A545F6" w:rsidP="00A545F6">
            <w:pPr>
              <w:autoSpaceDE w:val="0"/>
              <w:autoSpaceDN w:val="0"/>
              <w:adjustRightInd w:val="0"/>
              <w:rPr>
                <w:rFonts w:ascii="Myriad Pro" w:hAnsi="Myriad Pro"/>
                <w:bCs/>
                <w:sz w:val="18"/>
              </w:rPr>
            </w:pPr>
            <w:r>
              <w:rPr>
                <w:rFonts w:ascii="Myriad Pro" w:hAnsi="Myriad Pro"/>
                <w:bCs/>
                <w:sz w:val="18"/>
              </w:rPr>
              <w:t>Establish the mechanisms for improvement of organization and allocation of functions as well as working methods and rules within the Ministry Of foreign Affairs</w:t>
            </w:r>
          </w:p>
          <w:p w:rsidR="00A545F6" w:rsidRPr="003E1480" w:rsidRDefault="00A545F6" w:rsidP="00A545F6">
            <w:pPr>
              <w:pStyle w:val="Heading4"/>
              <w:autoSpaceDE w:val="0"/>
              <w:autoSpaceDN w:val="0"/>
              <w:adjustRightInd w:val="0"/>
              <w:rPr>
                <w:sz w:val="18"/>
              </w:rPr>
            </w:pPr>
          </w:p>
          <w:p w:rsidR="00A545F6" w:rsidRPr="003E1480" w:rsidRDefault="00A545F6" w:rsidP="00A545F6">
            <w:pPr>
              <w:pStyle w:val="Heading4"/>
              <w:autoSpaceDE w:val="0"/>
              <w:autoSpaceDN w:val="0"/>
              <w:adjustRightInd w:val="0"/>
              <w:rPr>
                <w:sz w:val="18"/>
              </w:rPr>
            </w:pPr>
          </w:p>
          <w:p w:rsidR="00A545F6" w:rsidRPr="003E1480" w:rsidRDefault="00A545F6" w:rsidP="00A545F6">
            <w:pPr>
              <w:pStyle w:val="Heading4"/>
              <w:autoSpaceDE w:val="0"/>
              <w:autoSpaceDN w:val="0"/>
              <w:adjustRightInd w:val="0"/>
              <w:rPr>
                <w:sz w:val="18"/>
              </w:rPr>
            </w:pPr>
          </w:p>
          <w:p w:rsidR="00A545F6" w:rsidRPr="004367E1" w:rsidRDefault="00A545F6" w:rsidP="00A545F6">
            <w:pPr>
              <w:pStyle w:val="Heading4"/>
              <w:autoSpaceDE w:val="0"/>
              <w:autoSpaceDN w:val="0"/>
              <w:adjustRightInd w:val="0"/>
              <w:rPr>
                <w:rFonts w:ascii="Myriad Pro" w:hAnsi="Myriad Pro"/>
                <w:b w:val="0"/>
                <w:i/>
                <w:sz w:val="18"/>
              </w:rPr>
            </w:pPr>
            <w:r w:rsidRPr="004367E1">
              <w:rPr>
                <w:rFonts w:ascii="Myriad Pro" w:hAnsi="Myriad Pro"/>
                <w:b w:val="0"/>
                <w:i/>
                <w:sz w:val="18"/>
              </w:rPr>
              <w:t>Target for 2</w:t>
            </w:r>
            <w:r w:rsidRPr="004367E1">
              <w:rPr>
                <w:rFonts w:ascii="Myriad Pro" w:hAnsi="Myriad Pro"/>
                <w:b w:val="0"/>
                <w:i/>
                <w:sz w:val="18"/>
                <w:vertAlign w:val="superscript"/>
              </w:rPr>
              <w:t>nd</w:t>
            </w:r>
            <w:r w:rsidRPr="004367E1">
              <w:rPr>
                <w:rFonts w:ascii="Myriad Pro" w:hAnsi="Myriad Pro"/>
                <w:b w:val="0"/>
                <w:i/>
                <w:sz w:val="18"/>
              </w:rPr>
              <w:t xml:space="preserve"> year</w:t>
            </w:r>
          </w:p>
          <w:p w:rsidR="00A545F6" w:rsidRPr="009076BD" w:rsidRDefault="00A545F6" w:rsidP="00A545F6">
            <w:pPr>
              <w:rPr>
                <w:rFonts w:ascii="Myriad Pro" w:hAnsi="Myriad Pro"/>
                <w:sz w:val="18"/>
                <w:szCs w:val="18"/>
                <w:lang w:val="en-US"/>
              </w:rPr>
            </w:pPr>
            <w:r w:rsidRPr="009076BD">
              <w:rPr>
                <w:rFonts w:ascii="Myriad Pro" w:hAnsi="Myriad Pro"/>
                <w:bCs/>
                <w:sz w:val="18"/>
              </w:rPr>
              <w:t>Provide expertise and trainings for ensuring sustainability of the established mechanisms and procedures in the targeted area</w:t>
            </w:r>
          </w:p>
          <w:p w:rsidR="00A545F6" w:rsidRDefault="00A545F6" w:rsidP="00A545F6">
            <w:pPr>
              <w:pStyle w:val="Header"/>
              <w:tabs>
                <w:tab w:val="clear" w:pos="4320"/>
                <w:tab w:val="clear" w:pos="8640"/>
              </w:tabs>
              <w:rPr>
                <w:bCs/>
                <w:sz w:val="18"/>
              </w:rPr>
            </w:pPr>
          </w:p>
          <w:p w:rsidR="00A545F6" w:rsidRPr="00A545F6" w:rsidRDefault="00A545F6" w:rsidP="00606D12">
            <w:pPr>
              <w:autoSpaceDE w:val="0"/>
              <w:autoSpaceDN w:val="0"/>
              <w:adjustRightInd w:val="0"/>
              <w:jc w:val="both"/>
              <w:rPr>
                <w:rFonts w:ascii="Myriad Pro" w:hAnsi="Myriad Pro"/>
                <w:lang w:val="en-US"/>
              </w:rPr>
            </w:pPr>
          </w:p>
        </w:tc>
        <w:tc>
          <w:tcPr>
            <w:tcW w:w="3231" w:type="dxa"/>
          </w:tcPr>
          <w:p w:rsidR="00A545F6" w:rsidRPr="0025507A" w:rsidRDefault="00A545F6" w:rsidP="00A545F6">
            <w:pPr>
              <w:tabs>
                <w:tab w:val="num" w:pos="72"/>
              </w:tabs>
              <w:rPr>
                <w:rFonts w:ascii="Myriad Pro" w:hAnsi="Myriad Pro" w:cs="Arial"/>
                <w:bCs/>
                <w:sz w:val="18"/>
                <w:szCs w:val="20"/>
              </w:rPr>
            </w:pPr>
            <w:r>
              <w:rPr>
                <w:rFonts w:ascii="Myriad Pro" w:hAnsi="Myriad Pro" w:cs="Arial"/>
                <w:bCs/>
                <w:sz w:val="18"/>
                <w:szCs w:val="20"/>
              </w:rPr>
              <w:t xml:space="preserve">1.1 Improvement of organization and allocation of functions   </w:t>
            </w:r>
          </w:p>
          <w:p w:rsidR="00A545F6" w:rsidRPr="003E1480" w:rsidRDefault="00A545F6" w:rsidP="00A545F6">
            <w:pPr>
              <w:tabs>
                <w:tab w:val="num" w:pos="72"/>
              </w:tabs>
              <w:ind w:left="72"/>
              <w:jc w:val="both"/>
              <w:rPr>
                <w:rFonts w:ascii="Myriad Pro" w:hAnsi="Myriad Pro" w:cs="Arial"/>
                <w:bCs/>
                <w:sz w:val="18"/>
                <w:szCs w:val="20"/>
                <w:u w:val="single"/>
              </w:rPr>
            </w:pPr>
            <w:r w:rsidRPr="0025507A">
              <w:rPr>
                <w:rFonts w:ascii="Myriad Pro" w:hAnsi="Myriad Pro" w:cs="Arial"/>
                <w:bCs/>
                <w:sz w:val="18"/>
                <w:szCs w:val="20"/>
                <w:u w:val="single"/>
              </w:rPr>
              <w:t>Actions</w:t>
            </w:r>
            <w:r w:rsidRPr="003E1480">
              <w:rPr>
                <w:rFonts w:ascii="Myriad Pro" w:hAnsi="Myriad Pro" w:cs="Arial"/>
                <w:bCs/>
                <w:sz w:val="18"/>
                <w:szCs w:val="20"/>
                <w:u w:val="single"/>
              </w:rPr>
              <w:t>:</w:t>
            </w:r>
          </w:p>
          <w:p w:rsidR="00A545F6" w:rsidRPr="009076BD" w:rsidRDefault="00A545F6" w:rsidP="00A545F6">
            <w:pPr>
              <w:autoSpaceDE w:val="0"/>
              <w:autoSpaceDN w:val="0"/>
              <w:adjustRightInd w:val="0"/>
              <w:ind w:left="252" w:hanging="252"/>
              <w:jc w:val="both"/>
              <w:rPr>
                <w:rFonts w:ascii="Myriad Pro" w:hAnsi="Myriad Pro"/>
                <w:sz w:val="18"/>
                <w:szCs w:val="18"/>
                <w:lang w:val="en-US"/>
              </w:rPr>
            </w:pPr>
            <w:r>
              <w:rPr>
                <w:rFonts w:ascii="Myriad Pro" w:hAnsi="Myriad Pro"/>
                <w:sz w:val="18"/>
                <w:szCs w:val="18"/>
              </w:rPr>
              <w:t xml:space="preserve">- </w:t>
            </w:r>
            <w:r w:rsidRPr="009076BD">
              <w:rPr>
                <w:rFonts w:ascii="Myriad Pro" w:hAnsi="Myriad Pro"/>
                <w:sz w:val="18"/>
                <w:szCs w:val="18"/>
                <w:lang w:val="en-US"/>
              </w:rPr>
              <w:t>Provide expertis</w:t>
            </w:r>
            <w:r>
              <w:rPr>
                <w:rFonts w:ascii="Myriad Pro" w:hAnsi="Myriad Pro"/>
                <w:sz w:val="18"/>
                <w:szCs w:val="18"/>
                <w:lang w:val="en-US"/>
              </w:rPr>
              <w:t xml:space="preserve">e (regional and </w:t>
            </w:r>
            <w:r w:rsidRPr="009076BD">
              <w:rPr>
                <w:rFonts w:ascii="Myriad Pro" w:hAnsi="Myriad Pro"/>
                <w:sz w:val="18"/>
                <w:szCs w:val="18"/>
                <w:lang w:val="en-US"/>
              </w:rPr>
              <w:t>international) for improvement of the existing organizational structure with clear and written job descriptions;</w:t>
            </w:r>
          </w:p>
          <w:p w:rsidR="00A545F6" w:rsidRPr="009076BD" w:rsidRDefault="00A545F6" w:rsidP="00A545F6">
            <w:pPr>
              <w:numPr>
                <w:ilvl w:val="0"/>
                <w:numId w:val="37"/>
              </w:numPr>
              <w:tabs>
                <w:tab w:val="clear" w:pos="720"/>
              </w:tabs>
              <w:autoSpaceDE w:val="0"/>
              <w:autoSpaceDN w:val="0"/>
              <w:adjustRightInd w:val="0"/>
              <w:ind w:left="252" w:hanging="180"/>
              <w:jc w:val="both"/>
              <w:rPr>
                <w:rFonts w:ascii="Myriad Pro" w:hAnsi="Myriad Pro"/>
                <w:sz w:val="18"/>
                <w:szCs w:val="18"/>
                <w:lang w:val="en-US"/>
              </w:rPr>
            </w:pPr>
            <w:r w:rsidRPr="009076BD">
              <w:rPr>
                <w:rFonts w:ascii="Myriad Pro" w:hAnsi="Myriad Pro"/>
                <w:sz w:val="18"/>
                <w:szCs w:val="18"/>
                <w:lang w:val="en-US"/>
              </w:rPr>
              <w:t>Establish modern Human Resource Management system applying longer-term strategy, with improved system of selecting new entrants, career planning mechanisms with general and specific training plan  and performance assessment with specific attention to equal opportunities;</w:t>
            </w:r>
          </w:p>
          <w:p w:rsidR="00A545F6" w:rsidRDefault="00A545F6" w:rsidP="00A545F6">
            <w:pPr>
              <w:numPr>
                <w:ilvl w:val="0"/>
                <w:numId w:val="37"/>
              </w:numPr>
              <w:tabs>
                <w:tab w:val="clear" w:pos="720"/>
                <w:tab w:val="num" w:pos="72"/>
              </w:tabs>
              <w:autoSpaceDE w:val="0"/>
              <w:autoSpaceDN w:val="0"/>
              <w:adjustRightInd w:val="0"/>
              <w:ind w:left="252" w:hanging="648"/>
              <w:jc w:val="both"/>
              <w:rPr>
                <w:rFonts w:ascii="Myriad Pro" w:hAnsi="Myriad Pro"/>
                <w:sz w:val="18"/>
                <w:szCs w:val="18"/>
                <w:lang w:val="en-US"/>
              </w:rPr>
            </w:pPr>
            <w:r>
              <w:rPr>
                <w:rFonts w:ascii="Myriad Pro" w:hAnsi="Myriad Pro"/>
                <w:sz w:val="18"/>
                <w:szCs w:val="18"/>
                <w:lang w:val="en-US"/>
              </w:rPr>
              <w:t xml:space="preserve">- </w:t>
            </w:r>
            <w:r w:rsidRPr="009076BD">
              <w:rPr>
                <w:rFonts w:ascii="Myriad Pro" w:hAnsi="Myriad Pro"/>
                <w:sz w:val="18"/>
                <w:szCs w:val="18"/>
                <w:lang w:val="en-US"/>
              </w:rPr>
              <w:t>Prov</w:t>
            </w:r>
            <w:r>
              <w:rPr>
                <w:rFonts w:ascii="Myriad Pro" w:hAnsi="Myriad Pro"/>
                <w:sz w:val="18"/>
                <w:szCs w:val="18"/>
                <w:lang w:val="en-US"/>
              </w:rPr>
              <w:t xml:space="preserve">ide expertise and training  for </w:t>
            </w:r>
            <w:r w:rsidRPr="009076BD">
              <w:rPr>
                <w:rFonts w:ascii="Myriad Pro" w:hAnsi="Myriad Pro"/>
                <w:sz w:val="18"/>
                <w:szCs w:val="18"/>
                <w:lang w:val="en-US"/>
              </w:rPr>
              <w:t xml:space="preserve">development of public diplomacy and improvement of consular work; </w:t>
            </w:r>
          </w:p>
          <w:p w:rsidR="00A545F6" w:rsidRPr="009076BD" w:rsidRDefault="00A545F6" w:rsidP="00A545F6">
            <w:pPr>
              <w:numPr>
                <w:ilvl w:val="0"/>
                <w:numId w:val="37"/>
              </w:numPr>
              <w:tabs>
                <w:tab w:val="clear" w:pos="720"/>
                <w:tab w:val="num" w:pos="72"/>
              </w:tabs>
              <w:autoSpaceDE w:val="0"/>
              <w:autoSpaceDN w:val="0"/>
              <w:adjustRightInd w:val="0"/>
              <w:ind w:left="252" w:hanging="648"/>
              <w:jc w:val="both"/>
              <w:rPr>
                <w:rFonts w:ascii="Myriad Pro" w:hAnsi="Myriad Pro"/>
                <w:sz w:val="18"/>
                <w:szCs w:val="18"/>
                <w:lang w:val="en-US"/>
              </w:rPr>
            </w:pPr>
            <w:r>
              <w:rPr>
                <w:rFonts w:ascii="Myriad Pro" w:hAnsi="Myriad Pro"/>
                <w:sz w:val="18"/>
                <w:szCs w:val="18"/>
                <w:lang w:val="en-US"/>
              </w:rPr>
              <w:t xml:space="preserve">- </w:t>
            </w:r>
            <w:r w:rsidRPr="009076BD">
              <w:rPr>
                <w:rFonts w:ascii="Myriad Pro" w:hAnsi="Myriad Pro"/>
                <w:sz w:val="18"/>
                <w:szCs w:val="18"/>
                <w:lang w:val="en-US"/>
              </w:rPr>
              <w:t xml:space="preserve">Review all financial procedures and provide expertise and training for development and implementation of the  new finance and budgetary control system </w:t>
            </w:r>
          </w:p>
          <w:p w:rsidR="00A545F6" w:rsidRPr="009076BD" w:rsidRDefault="00A545F6" w:rsidP="00A545F6">
            <w:pPr>
              <w:numPr>
                <w:ilvl w:val="0"/>
                <w:numId w:val="37"/>
              </w:numPr>
              <w:tabs>
                <w:tab w:val="clear" w:pos="720"/>
                <w:tab w:val="num" w:pos="252"/>
              </w:tabs>
              <w:autoSpaceDE w:val="0"/>
              <w:autoSpaceDN w:val="0"/>
              <w:adjustRightInd w:val="0"/>
              <w:ind w:left="252" w:hanging="180"/>
              <w:jc w:val="both"/>
              <w:rPr>
                <w:rFonts w:ascii="Myriad Pro" w:hAnsi="Myriad Pro"/>
                <w:sz w:val="18"/>
                <w:szCs w:val="18"/>
                <w:lang w:val="en-US"/>
              </w:rPr>
            </w:pPr>
            <w:r w:rsidRPr="009076BD">
              <w:rPr>
                <w:rFonts w:ascii="Myriad Pro" w:hAnsi="Myriad Pro"/>
                <w:sz w:val="18"/>
                <w:szCs w:val="18"/>
                <w:lang w:val="en-US"/>
              </w:rPr>
              <w:t>Establish coordinat</w:t>
            </w:r>
            <w:r w:rsidR="00AA64A4">
              <w:rPr>
                <w:rFonts w:ascii="Myriad Pro" w:hAnsi="Myriad Pro"/>
                <w:sz w:val="18"/>
                <w:szCs w:val="18"/>
                <w:lang w:val="en-US"/>
              </w:rPr>
              <w:t xml:space="preserve">ion mechanisms </w:t>
            </w:r>
            <w:r w:rsidRPr="009076BD">
              <w:rPr>
                <w:rFonts w:ascii="Myriad Pro" w:hAnsi="Myriad Pro"/>
                <w:sz w:val="18"/>
                <w:szCs w:val="18"/>
                <w:lang w:val="en-US"/>
              </w:rPr>
              <w:t xml:space="preserve">and interdependency between the structural reforms with the accent on the quantification of it’s effects on foreign policy of Montenegro   </w:t>
            </w:r>
          </w:p>
          <w:p w:rsidR="00A545F6" w:rsidRPr="008D2784" w:rsidRDefault="00A545F6" w:rsidP="00A545F6">
            <w:pPr>
              <w:numPr>
                <w:ilvl w:val="0"/>
                <w:numId w:val="37"/>
              </w:numPr>
              <w:tabs>
                <w:tab w:val="clear" w:pos="720"/>
                <w:tab w:val="num" w:pos="252"/>
              </w:tabs>
              <w:autoSpaceDE w:val="0"/>
              <w:autoSpaceDN w:val="0"/>
              <w:adjustRightInd w:val="0"/>
              <w:ind w:left="252" w:hanging="180"/>
              <w:jc w:val="both"/>
              <w:rPr>
                <w:rFonts w:ascii="Myriad Pro" w:hAnsi="Myriad Pro"/>
                <w:lang w:val="en-US"/>
              </w:rPr>
            </w:pPr>
            <w:r w:rsidRPr="009076BD">
              <w:rPr>
                <w:rFonts w:ascii="Myriad Pro" w:hAnsi="Myriad Pro"/>
                <w:sz w:val="18"/>
                <w:szCs w:val="18"/>
                <w:lang w:val="en-US"/>
              </w:rPr>
              <w:lastRenderedPageBreak/>
              <w:t xml:space="preserve">Development of the Foreign Policy Strategy of </w:t>
            </w:r>
            <w:smartTag w:uri="urn:schemas-microsoft-com:office:smarttags" w:element="place">
              <w:smartTag w:uri="urn:schemas-microsoft-com:office:smarttags" w:element="country-region">
                <w:r w:rsidRPr="009076BD">
                  <w:rPr>
                    <w:rFonts w:ascii="Myriad Pro" w:hAnsi="Myriad Pro"/>
                    <w:sz w:val="18"/>
                    <w:szCs w:val="18"/>
                    <w:lang w:val="en-US"/>
                  </w:rPr>
                  <w:t>Montenegro</w:t>
                </w:r>
              </w:smartTag>
            </w:smartTag>
            <w:r>
              <w:rPr>
                <w:rFonts w:ascii="Myriad Pro" w:hAnsi="Myriad Pro"/>
                <w:sz w:val="18"/>
                <w:szCs w:val="18"/>
                <w:lang w:val="en-US"/>
              </w:rPr>
              <w:t xml:space="preserve"> </w:t>
            </w:r>
          </w:p>
          <w:p w:rsidR="00A545F6" w:rsidRPr="00A545F6" w:rsidRDefault="00A545F6" w:rsidP="00606D12">
            <w:pPr>
              <w:autoSpaceDE w:val="0"/>
              <w:autoSpaceDN w:val="0"/>
              <w:adjustRightInd w:val="0"/>
              <w:jc w:val="both"/>
              <w:rPr>
                <w:rFonts w:ascii="Myriad Pro" w:hAnsi="Myriad Pro"/>
                <w:lang w:val="en-US"/>
              </w:rPr>
            </w:pPr>
          </w:p>
        </w:tc>
        <w:tc>
          <w:tcPr>
            <w:tcW w:w="2578" w:type="dxa"/>
          </w:tcPr>
          <w:p w:rsidR="00A545F6" w:rsidRDefault="00A545F6" w:rsidP="00606D12">
            <w:pPr>
              <w:autoSpaceDE w:val="0"/>
              <w:autoSpaceDN w:val="0"/>
              <w:adjustRightInd w:val="0"/>
              <w:jc w:val="both"/>
              <w:rPr>
                <w:rFonts w:ascii="Myriad Pro" w:hAnsi="Myriad Pro"/>
                <w:sz w:val="18"/>
                <w:szCs w:val="18"/>
              </w:rPr>
            </w:pPr>
          </w:p>
          <w:p w:rsidR="00A545F6" w:rsidRPr="00A545F6" w:rsidRDefault="00A545F6" w:rsidP="00A545F6">
            <w:pPr>
              <w:autoSpaceDE w:val="0"/>
              <w:autoSpaceDN w:val="0"/>
              <w:adjustRightInd w:val="0"/>
              <w:jc w:val="center"/>
              <w:rPr>
                <w:rFonts w:ascii="Myriad Pro" w:hAnsi="Myriad Pro"/>
                <w:sz w:val="18"/>
                <w:szCs w:val="18"/>
              </w:rPr>
            </w:pPr>
            <w:r w:rsidRPr="00A545F6">
              <w:rPr>
                <w:rFonts w:ascii="Myriad Pro" w:hAnsi="Myriad Pro"/>
                <w:sz w:val="18"/>
                <w:szCs w:val="18"/>
              </w:rPr>
              <w:t>UNDP</w:t>
            </w:r>
          </w:p>
        </w:tc>
        <w:tc>
          <w:tcPr>
            <w:tcW w:w="2905" w:type="dxa"/>
          </w:tcPr>
          <w:p w:rsidR="00A545F6" w:rsidRDefault="00A545F6" w:rsidP="00A545F6">
            <w:pPr>
              <w:rPr>
                <w:rFonts w:ascii="Myriad Pro" w:hAnsi="Myriad Pro"/>
                <w:bCs/>
                <w:sz w:val="18"/>
                <w:szCs w:val="22"/>
              </w:rPr>
            </w:pPr>
          </w:p>
          <w:p w:rsidR="00A545F6" w:rsidRDefault="00A545F6" w:rsidP="00A545F6">
            <w:pPr>
              <w:rPr>
                <w:rFonts w:ascii="Myriad Pro" w:hAnsi="Myriad Pro"/>
                <w:bCs/>
                <w:sz w:val="18"/>
                <w:szCs w:val="22"/>
              </w:rPr>
            </w:pPr>
            <w:r w:rsidRPr="003E1480">
              <w:rPr>
                <w:rFonts w:ascii="Myriad Pro" w:hAnsi="Myriad Pro"/>
                <w:bCs/>
                <w:sz w:val="18"/>
                <w:szCs w:val="22"/>
              </w:rPr>
              <w:t xml:space="preserve">International </w:t>
            </w:r>
            <w:r>
              <w:rPr>
                <w:rFonts w:ascii="Myriad Pro" w:hAnsi="Myriad Pro"/>
                <w:bCs/>
                <w:sz w:val="18"/>
                <w:szCs w:val="22"/>
              </w:rPr>
              <w:t>experts</w:t>
            </w:r>
          </w:p>
          <w:p w:rsidR="00A545F6" w:rsidRPr="003E1480" w:rsidRDefault="00A545F6" w:rsidP="00A545F6">
            <w:pPr>
              <w:rPr>
                <w:rFonts w:ascii="Myriad Pro" w:hAnsi="Myriad Pro"/>
                <w:bCs/>
                <w:sz w:val="18"/>
                <w:szCs w:val="22"/>
              </w:rPr>
            </w:pPr>
            <w:r>
              <w:rPr>
                <w:rFonts w:ascii="Myriad Pro" w:hAnsi="Myriad Pro"/>
                <w:bCs/>
                <w:sz w:val="18"/>
                <w:szCs w:val="22"/>
              </w:rPr>
              <w:t>Coordination meetings</w:t>
            </w:r>
          </w:p>
          <w:p w:rsidR="00A545F6" w:rsidRDefault="00A545F6" w:rsidP="00A545F6">
            <w:pPr>
              <w:rPr>
                <w:rFonts w:ascii="Myriad Pro" w:hAnsi="Myriad Pro"/>
                <w:bCs/>
                <w:sz w:val="18"/>
                <w:szCs w:val="22"/>
              </w:rPr>
            </w:pPr>
            <w:r>
              <w:rPr>
                <w:rFonts w:ascii="Myriad Pro" w:hAnsi="Myriad Pro"/>
                <w:bCs/>
                <w:sz w:val="18"/>
                <w:szCs w:val="22"/>
              </w:rPr>
              <w:t>Roundtables/ trainings</w:t>
            </w:r>
          </w:p>
          <w:p w:rsidR="00A545F6" w:rsidRDefault="00A545F6" w:rsidP="00A545F6">
            <w:pPr>
              <w:autoSpaceDE w:val="0"/>
              <w:autoSpaceDN w:val="0"/>
              <w:adjustRightInd w:val="0"/>
              <w:jc w:val="both"/>
              <w:rPr>
                <w:rFonts w:ascii="Myriad Pro" w:hAnsi="Myriad Pro"/>
              </w:rPr>
            </w:pPr>
            <w:r>
              <w:rPr>
                <w:rFonts w:ascii="Myriad Pro" w:hAnsi="Myriad Pro"/>
                <w:bCs/>
                <w:sz w:val="18"/>
                <w:szCs w:val="22"/>
              </w:rPr>
              <w:t>Printing publications</w:t>
            </w:r>
          </w:p>
        </w:tc>
      </w:tr>
      <w:tr w:rsidR="00A545F6" w:rsidTr="00AA64A4">
        <w:tc>
          <w:tcPr>
            <w:tcW w:w="2904" w:type="dxa"/>
            <w:vMerge/>
          </w:tcPr>
          <w:p w:rsidR="00A545F6" w:rsidRDefault="00A545F6" w:rsidP="00606D12">
            <w:pPr>
              <w:autoSpaceDE w:val="0"/>
              <w:autoSpaceDN w:val="0"/>
              <w:adjustRightInd w:val="0"/>
              <w:jc w:val="both"/>
              <w:rPr>
                <w:rFonts w:ascii="Myriad Pro" w:hAnsi="Myriad Pro"/>
              </w:rPr>
            </w:pPr>
          </w:p>
        </w:tc>
        <w:tc>
          <w:tcPr>
            <w:tcW w:w="2904" w:type="dxa"/>
            <w:vMerge/>
          </w:tcPr>
          <w:p w:rsidR="00A545F6" w:rsidRDefault="00A545F6" w:rsidP="00606D12">
            <w:pPr>
              <w:autoSpaceDE w:val="0"/>
              <w:autoSpaceDN w:val="0"/>
              <w:adjustRightInd w:val="0"/>
              <w:jc w:val="both"/>
              <w:rPr>
                <w:rFonts w:ascii="Myriad Pro" w:hAnsi="Myriad Pro"/>
              </w:rPr>
            </w:pPr>
          </w:p>
        </w:tc>
        <w:tc>
          <w:tcPr>
            <w:tcW w:w="3231" w:type="dxa"/>
          </w:tcPr>
          <w:p w:rsidR="00A545F6" w:rsidRDefault="00A545F6" w:rsidP="00A545F6">
            <w:pPr>
              <w:tabs>
                <w:tab w:val="num" w:pos="72"/>
                <w:tab w:val="left" w:pos="252"/>
              </w:tabs>
              <w:rPr>
                <w:rFonts w:ascii="Myriad Pro" w:hAnsi="Myriad Pro" w:cs="Arial"/>
                <w:bCs/>
                <w:sz w:val="18"/>
                <w:szCs w:val="20"/>
              </w:rPr>
            </w:pPr>
          </w:p>
          <w:p w:rsidR="00A545F6" w:rsidRDefault="00A545F6" w:rsidP="00A545F6">
            <w:pPr>
              <w:tabs>
                <w:tab w:val="num" w:pos="72"/>
                <w:tab w:val="left" w:pos="252"/>
              </w:tabs>
              <w:rPr>
                <w:rFonts w:ascii="Myriad Pro" w:hAnsi="Myriad Pro" w:cs="Arial"/>
                <w:bCs/>
                <w:sz w:val="18"/>
                <w:szCs w:val="20"/>
              </w:rPr>
            </w:pPr>
            <w:r>
              <w:rPr>
                <w:rFonts w:ascii="Myriad Pro" w:hAnsi="Myriad Pro" w:cs="Arial"/>
                <w:bCs/>
                <w:sz w:val="18"/>
                <w:szCs w:val="20"/>
              </w:rPr>
              <w:t xml:space="preserve">1.2 Working Methods and Rules  </w:t>
            </w:r>
          </w:p>
          <w:p w:rsidR="00A545F6" w:rsidRDefault="00A545F6" w:rsidP="00A545F6">
            <w:pPr>
              <w:tabs>
                <w:tab w:val="num" w:pos="72"/>
              </w:tabs>
              <w:ind w:left="72"/>
              <w:jc w:val="both"/>
              <w:rPr>
                <w:rFonts w:ascii="Myriad Pro" w:hAnsi="Myriad Pro" w:cs="Arial"/>
                <w:bCs/>
                <w:sz w:val="18"/>
                <w:szCs w:val="20"/>
                <w:u w:val="single"/>
              </w:rPr>
            </w:pPr>
            <w:r w:rsidRPr="003E1480">
              <w:rPr>
                <w:rFonts w:ascii="Myriad Pro" w:hAnsi="Myriad Pro" w:cs="Arial"/>
                <w:bCs/>
                <w:sz w:val="18"/>
                <w:szCs w:val="20"/>
                <w:u w:val="single"/>
              </w:rPr>
              <w:t>Actions:</w:t>
            </w:r>
          </w:p>
          <w:p w:rsidR="00A545F6" w:rsidRPr="005810CB" w:rsidRDefault="00A545F6" w:rsidP="00A545F6">
            <w:pPr>
              <w:autoSpaceDE w:val="0"/>
              <w:autoSpaceDN w:val="0"/>
              <w:adjustRightInd w:val="0"/>
              <w:ind w:left="252" w:hanging="180"/>
              <w:jc w:val="both"/>
              <w:rPr>
                <w:rFonts w:ascii="Myriad Pro" w:hAnsi="Myriad Pro"/>
                <w:sz w:val="18"/>
                <w:szCs w:val="18"/>
                <w:lang w:val="en-US"/>
              </w:rPr>
            </w:pPr>
            <w:r w:rsidRPr="005810CB">
              <w:rPr>
                <w:rFonts w:ascii="Myriad Pro" w:hAnsi="Myriad Pro"/>
                <w:sz w:val="18"/>
                <w:szCs w:val="18"/>
                <w:lang w:val="en-US"/>
              </w:rPr>
              <w:t xml:space="preserve"> </w:t>
            </w:r>
            <w:r>
              <w:rPr>
                <w:rFonts w:ascii="Myriad Pro" w:hAnsi="Myriad Pro"/>
                <w:sz w:val="18"/>
                <w:szCs w:val="18"/>
                <w:lang w:val="en-US"/>
              </w:rPr>
              <w:t xml:space="preserve">- </w:t>
            </w:r>
            <w:r w:rsidRPr="005810CB">
              <w:rPr>
                <w:rFonts w:ascii="Myriad Pro" w:hAnsi="Myriad Pro"/>
                <w:sz w:val="18"/>
                <w:szCs w:val="18"/>
                <w:lang w:val="en-US"/>
              </w:rPr>
              <w:t>Provide expertise on how delegation should work in practice in the ministry and embassies with development of the operational instructions</w:t>
            </w:r>
          </w:p>
          <w:p w:rsidR="00A545F6" w:rsidRPr="005810CB" w:rsidRDefault="00A545F6" w:rsidP="00A545F6">
            <w:pPr>
              <w:autoSpaceDE w:val="0"/>
              <w:autoSpaceDN w:val="0"/>
              <w:adjustRightInd w:val="0"/>
              <w:ind w:left="252" w:hanging="180"/>
              <w:jc w:val="both"/>
              <w:rPr>
                <w:rFonts w:ascii="Myriad Pro" w:hAnsi="Myriad Pro"/>
                <w:sz w:val="18"/>
                <w:szCs w:val="18"/>
                <w:lang w:val="en-US"/>
              </w:rPr>
            </w:pPr>
            <w:r w:rsidRPr="005810CB">
              <w:rPr>
                <w:rFonts w:ascii="Myriad Pro" w:hAnsi="Myriad Pro"/>
                <w:sz w:val="18"/>
                <w:szCs w:val="18"/>
                <w:lang w:val="en-US"/>
              </w:rPr>
              <w:t xml:space="preserve">- </w:t>
            </w:r>
            <w:r w:rsidRPr="005810CB">
              <w:rPr>
                <w:rFonts w:ascii="Myriad Pro" w:hAnsi="Myriad Pro"/>
                <w:sz w:val="18"/>
                <w:szCs w:val="18"/>
                <w:lang w:val="en-US"/>
              </w:rPr>
              <w:tab/>
              <w:t>Provide expert assistance on information/document flow and development of new procedures in accordance with standard practice of EU foreign ministries</w:t>
            </w:r>
          </w:p>
          <w:p w:rsidR="00A545F6" w:rsidRPr="005810CB" w:rsidRDefault="00A545F6" w:rsidP="00A545F6">
            <w:pPr>
              <w:tabs>
                <w:tab w:val="left" w:pos="72"/>
              </w:tabs>
              <w:autoSpaceDE w:val="0"/>
              <w:autoSpaceDN w:val="0"/>
              <w:adjustRightInd w:val="0"/>
              <w:ind w:left="252" w:hanging="648"/>
              <w:jc w:val="both"/>
              <w:rPr>
                <w:rFonts w:ascii="Myriad Pro" w:hAnsi="Myriad Pro"/>
                <w:sz w:val="18"/>
                <w:szCs w:val="18"/>
                <w:lang w:val="en-US"/>
              </w:rPr>
            </w:pPr>
            <w:r w:rsidRPr="005810CB">
              <w:rPr>
                <w:rFonts w:ascii="Myriad Pro" w:hAnsi="Myriad Pro"/>
                <w:sz w:val="18"/>
                <w:szCs w:val="18"/>
                <w:lang w:val="en-US"/>
              </w:rPr>
              <w:t xml:space="preserve">- </w:t>
            </w:r>
            <w:r w:rsidRPr="005810CB">
              <w:rPr>
                <w:rFonts w:ascii="Myriad Pro" w:hAnsi="Myriad Pro"/>
                <w:sz w:val="18"/>
                <w:szCs w:val="18"/>
                <w:lang w:val="en-US"/>
              </w:rPr>
              <w:tab/>
            </w:r>
            <w:r>
              <w:rPr>
                <w:rFonts w:ascii="Myriad Pro" w:hAnsi="Myriad Pro"/>
                <w:sz w:val="18"/>
                <w:szCs w:val="18"/>
                <w:lang w:val="en-US"/>
              </w:rPr>
              <w:t xml:space="preserve">-  </w:t>
            </w:r>
            <w:r w:rsidRPr="005810CB">
              <w:rPr>
                <w:rFonts w:ascii="Myriad Pro" w:hAnsi="Myriad Pro"/>
                <w:sz w:val="18"/>
                <w:szCs w:val="18"/>
                <w:lang w:val="en-US"/>
              </w:rPr>
              <w:t>Establish IT platform ensuring high level security of operative processes, document flow and electronic archive</w:t>
            </w:r>
          </w:p>
          <w:p w:rsidR="00A545F6" w:rsidRPr="005810CB" w:rsidRDefault="00A545F6" w:rsidP="00A545F6">
            <w:pPr>
              <w:autoSpaceDE w:val="0"/>
              <w:autoSpaceDN w:val="0"/>
              <w:adjustRightInd w:val="0"/>
              <w:ind w:left="252" w:hanging="468"/>
              <w:jc w:val="both"/>
              <w:rPr>
                <w:rFonts w:ascii="Myriad Pro" w:hAnsi="Myriad Pro"/>
                <w:sz w:val="18"/>
                <w:szCs w:val="18"/>
                <w:lang w:val="en-US"/>
              </w:rPr>
            </w:pPr>
            <w:r w:rsidRPr="005810CB">
              <w:rPr>
                <w:rFonts w:ascii="Myriad Pro" w:hAnsi="Myriad Pro"/>
                <w:sz w:val="18"/>
                <w:szCs w:val="18"/>
                <w:lang w:val="en-US"/>
              </w:rPr>
              <w:t xml:space="preserve">-  </w:t>
            </w:r>
            <w:r w:rsidRPr="005810CB">
              <w:rPr>
                <w:rFonts w:ascii="Myriad Pro" w:hAnsi="Myriad Pro"/>
                <w:sz w:val="18"/>
                <w:szCs w:val="18"/>
                <w:lang w:val="en-US"/>
              </w:rPr>
              <w:tab/>
            </w:r>
            <w:r>
              <w:rPr>
                <w:rFonts w:ascii="Myriad Pro" w:hAnsi="Myriad Pro"/>
                <w:sz w:val="18"/>
                <w:szCs w:val="18"/>
                <w:lang w:val="en-US"/>
              </w:rPr>
              <w:t xml:space="preserve">- </w:t>
            </w:r>
            <w:r w:rsidRPr="005810CB">
              <w:rPr>
                <w:rFonts w:ascii="Myriad Pro" w:hAnsi="Myriad Pro"/>
                <w:sz w:val="18"/>
                <w:szCs w:val="18"/>
                <w:lang w:val="en-US"/>
              </w:rPr>
              <w:t xml:space="preserve">Introduce and implement standard </w:t>
            </w:r>
            <w:r>
              <w:rPr>
                <w:rFonts w:ascii="Myriad Pro" w:hAnsi="Myriad Pro"/>
                <w:sz w:val="18"/>
                <w:szCs w:val="18"/>
                <w:lang w:val="en-US"/>
              </w:rPr>
              <w:t xml:space="preserve">  </w:t>
            </w:r>
            <w:r w:rsidRPr="005810CB">
              <w:rPr>
                <w:rFonts w:ascii="Myriad Pro" w:hAnsi="Myriad Pro"/>
                <w:sz w:val="18"/>
                <w:szCs w:val="18"/>
                <w:lang w:val="en-US"/>
              </w:rPr>
              <w:t xml:space="preserve">format for political and other reports, containing instructions </w:t>
            </w:r>
          </w:p>
          <w:p w:rsidR="00A545F6" w:rsidRPr="005810CB" w:rsidRDefault="00A545F6" w:rsidP="00A545F6">
            <w:pPr>
              <w:autoSpaceDE w:val="0"/>
              <w:autoSpaceDN w:val="0"/>
              <w:adjustRightInd w:val="0"/>
              <w:ind w:left="252" w:hanging="180"/>
              <w:jc w:val="both"/>
              <w:rPr>
                <w:rFonts w:ascii="Myriad Pro" w:hAnsi="Myriad Pro"/>
                <w:sz w:val="18"/>
                <w:szCs w:val="18"/>
                <w:lang w:val="en-US"/>
              </w:rPr>
            </w:pPr>
            <w:r>
              <w:rPr>
                <w:rFonts w:ascii="Myriad Pro" w:hAnsi="Myriad Pro"/>
                <w:sz w:val="18"/>
                <w:szCs w:val="18"/>
                <w:lang w:val="en-US"/>
              </w:rPr>
              <w:t xml:space="preserve">-  </w:t>
            </w:r>
            <w:r w:rsidRPr="005810CB">
              <w:rPr>
                <w:rFonts w:ascii="Myriad Pro" w:hAnsi="Myriad Pro"/>
                <w:sz w:val="18"/>
                <w:szCs w:val="18"/>
                <w:lang w:val="en-US"/>
              </w:rPr>
              <w:t>Introduce new system of the archive and registry, fully using tools of IT technology</w:t>
            </w:r>
          </w:p>
          <w:p w:rsidR="00A545F6" w:rsidRPr="005810CB" w:rsidRDefault="00A545F6" w:rsidP="00A545F6">
            <w:pPr>
              <w:tabs>
                <w:tab w:val="left" w:pos="252"/>
              </w:tabs>
              <w:autoSpaceDE w:val="0"/>
              <w:autoSpaceDN w:val="0"/>
              <w:adjustRightInd w:val="0"/>
              <w:ind w:left="252" w:hanging="180"/>
              <w:jc w:val="both"/>
              <w:rPr>
                <w:rFonts w:ascii="Myriad Pro" w:hAnsi="Myriad Pro"/>
                <w:sz w:val="18"/>
                <w:szCs w:val="18"/>
                <w:lang w:val="en-US"/>
              </w:rPr>
            </w:pPr>
            <w:r>
              <w:rPr>
                <w:rFonts w:ascii="Myriad Pro" w:hAnsi="Myriad Pro"/>
                <w:sz w:val="18"/>
                <w:szCs w:val="18"/>
                <w:lang w:val="en-US"/>
              </w:rPr>
              <w:t xml:space="preserve">- </w:t>
            </w:r>
            <w:r w:rsidRPr="005810CB">
              <w:rPr>
                <w:rFonts w:ascii="Myriad Pro" w:hAnsi="Myriad Pro"/>
                <w:sz w:val="18"/>
                <w:szCs w:val="18"/>
                <w:lang w:val="en-US"/>
              </w:rPr>
              <w:t xml:space="preserve">Review the existing system of communication and provide recommendations for development of the new communication system (between the Ministry and Embassies) with the appropriate level of security </w:t>
            </w:r>
          </w:p>
          <w:p w:rsidR="00A545F6" w:rsidRPr="005810CB" w:rsidRDefault="00A545F6" w:rsidP="00A545F6">
            <w:pPr>
              <w:autoSpaceDE w:val="0"/>
              <w:autoSpaceDN w:val="0"/>
              <w:adjustRightInd w:val="0"/>
              <w:ind w:left="252" w:hanging="180"/>
              <w:jc w:val="both"/>
              <w:rPr>
                <w:rFonts w:ascii="Myriad Pro" w:hAnsi="Myriad Pro"/>
                <w:sz w:val="18"/>
                <w:szCs w:val="18"/>
                <w:lang w:val="en-US"/>
              </w:rPr>
            </w:pPr>
            <w:r w:rsidRPr="005810CB">
              <w:rPr>
                <w:rFonts w:ascii="Myriad Pro" w:hAnsi="Myriad Pro"/>
                <w:sz w:val="18"/>
                <w:szCs w:val="18"/>
                <w:lang w:val="en-US"/>
              </w:rPr>
              <w:t>- Provide assistance for improved coordination system and regular information sharing on foreign policy with President, Prime Minister and Speaker, as well as with other Ministries</w:t>
            </w:r>
          </w:p>
          <w:p w:rsidR="00A545F6" w:rsidRDefault="00A545F6" w:rsidP="00A545F6">
            <w:pPr>
              <w:autoSpaceDE w:val="0"/>
              <w:autoSpaceDN w:val="0"/>
              <w:adjustRightInd w:val="0"/>
              <w:jc w:val="both"/>
              <w:rPr>
                <w:rFonts w:ascii="Myriad Pro" w:hAnsi="Myriad Pro"/>
              </w:rPr>
            </w:pPr>
            <w:r w:rsidRPr="005810CB">
              <w:rPr>
                <w:rFonts w:ascii="Myriad Pro" w:hAnsi="Myriad Pro"/>
                <w:sz w:val="18"/>
                <w:szCs w:val="18"/>
                <w:lang w:val="en-US"/>
              </w:rPr>
              <w:t xml:space="preserve">-     Provide assistance for development of </w:t>
            </w:r>
            <w:r>
              <w:rPr>
                <w:rFonts w:ascii="Myriad Pro" w:hAnsi="Myriad Pro"/>
                <w:sz w:val="18"/>
                <w:szCs w:val="18"/>
                <w:lang w:val="en-US"/>
              </w:rPr>
              <w:t xml:space="preserve">    </w:t>
            </w:r>
            <w:r w:rsidRPr="005810CB">
              <w:rPr>
                <w:rFonts w:ascii="Myriad Pro" w:hAnsi="Myriad Pro"/>
                <w:sz w:val="18"/>
                <w:szCs w:val="18"/>
                <w:lang w:val="en-US"/>
              </w:rPr>
              <w:t>Diplomatic Service Regulations - handbook with best practice for the Ministry and embassies</w:t>
            </w:r>
          </w:p>
        </w:tc>
        <w:tc>
          <w:tcPr>
            <w:tcW w:w="2578" w:type="dxa"/>
          </w:tcPr>
          <w:p w:rsidR="00A545F6" w:rsidRDefault="00A545F6" w:rsidP="00A545F6">
            <w:pPr>
              <w:autoSpaceDE w:val="0"/>
              <w:autoSpaceDN w:val="0"/>
              <w:adjustRightInd w:val="0"/>
              <w:jc w:val="center"/>
              <w:rPr>
                <w:rFonts w:ascii="Myriad Pro" w:hAnsi="Myriad Pro"/>
                <w:sz w:val="18"/>
                <w:szCs w:val="18"/>
              </w:rPr>
            </w:pPr>
          </w:p>
          <w:p w:rsidR="00A545F6" w:rsidRPr="00A545F6" w:rsidRDefault="00A545F6" w:rsidP="00A545F6">
            <w:pPr>
              <w:autoSpaceDE w:val="0"/>
              <w:autoSpaceDN w:val="0"/>
              <w:adjustRightInd w:val="0"/>
              <w:jc w:val="center"/>
              <w:rPr>
                <w:rFonts w:ascii="Myriad Pro" w:hAnsi="Myriad Pro"/>
                <w:sz w:val="18"/>
                <w:szCs w:val="18"/>
              </w:rPr>
            </w:pPr>
            <w:r w:rsidRPr="00A545F6">
              <w:rPr>
                <w:rFonts w:ascii="Myriad Pro" w:hAnsi="Myriad Pro"/>
                <w:sz w:val="18"/>
                <w:szCs w:val="18"/>
              </w:rPr>
              <w:t>UNDP</w:t>
            </w:r>
          </w:p>
        </w:tc>
        <w:tc>
          <w:tcPr>
            <w:tcW w:w="2905" w:type="dxa"/>
          </w:tcPr>
          <w:p w:rsidR="00A545F6" w:rsidRDefault="00A545F6" w:rsidP="00A545F6">
            <w:pPr>
              <w:rPr>
                <w:rFonts w:ascii="Myriad Pro" w:hAnsi="Myriad Pro" w:cs="Arial"/>
                <w:bCs/>
                <w:sz w:val="18"/>
                <w:szCs w:val="20"/>
              </w:rPr>
            </w:pPr>
          </w:p>
          <w:p w:rsidR="00A545F6" w:rsidRDefault="00A545F6" w:rsidP="00A545F6">
            <w:pPr>
              <w:rPr>
                <w:rFonts w:ascii="Myriad Pro" w:hAnsi="Myriad Pro" w:cs="Arial"/>
                <w:bCs/>
                <w:sz w:val="18"/>
                <w:szCs w:val="20"/>
              </w:rPr>
            </w:pPr>
            <w:r w:rsidRPr="003E1480">
              <w:rPr>
                <w:rFonts w:ascii="Myriad Pro" w:hAnsi="Myriad Pro" w:cs="Arial"/>
                <w:bCs/>
                <w:sz w:val="18"/>
                <w:szCs w:val="20"/>
              </w:rPr>
              <w:t>International consultants</w:t>
            </w:r>
          </w:p>
          <w:p w:rsidR="00A545F6" w:rsidRPr="003E1480" w:rsidRDefault="00A545F6" w:rsidP="00A545F6">
            <w:pPr>
              <w:rPr>
                <w:rFonts w:ascii="Myriad Pro" w:hAnsi="Myriad Pro" w:cs="Arial"/>
                <w:bCs/>
                <w:sz w:val="18"/>
                <w:szCs w:val="20"/>
              </w:rPr>
            </w:pPr>
            <w:r>
              <w:rPr>
                <w:rFonts w:ascii="Myriad Pro" w:hAnsi="Myriad Pro" w:cs="Arial"/>
                <w:bCs/>
                <w:sz w:val="18"/>
                <w:szCs w:val="20"/>
              </w:rPr>
              <w:t>Local consultants</w:t>
            </w:r>
          </w:p>
          <w:p w:rsidR="00A545F6" w:rsidRPr="003E1480" w:rsidRDefault="00A545F6" w:rsidP="00A545F6">
            <w:pPr>
              <w:rPr>
                <w:rFonts w:ascii="Myriad Pro" w:hAnsi="Myriad Pro" w:cs="Arial"/>
                <w:bCs/>
                <w:sz w:val="18"/>
                <w:szCs w:val="20"/>
              </w:rPr>
            </w:pPr>
            <w:r>
              <w:rPr>
                <w:rFonts w:ascii="Myriad Pro" w:hAnsi="Myriad Pro" w:cs="Arial"/>
                <w:bCs/>
                <w:sz w:val="18"/>
                <w:szCs w:val="20"/>
              </w:rPr>
              <w:t>Coordination meetings</w:t>
            </w:r>
          </w:p>
          <w:p w:rsidR="00A545F6" w:rsidRDefault="00A545F6" w:rsidP="00A545F6">
            <w:pPr>
              <w:rPr>
                <w:rFonts w:ascii="Myriad Pro" w:hAnsi="Myriad Pro"/>
                <w:bCs/>
                <w:sz w:val="18"/>
              </w:rPr>
            </w:pPr>
            <w:r w:rsidRPr="003E1480">
              <w:rPr>
                <w:rFonts w:ascii="Myriad Pro" w:hAnsi="Myriad Pro"/>
                <w:bCs/>
                <w:sz w:val="18"/>
              </w:rPr>
              <w:t>Workshops</w:t>
            </w:r>
            <w:r>
              <w:rPr>
                <w:rFonts w:ascii="Myriad Pro" w:hAnsi="Myriad Pro"/>
                <w:bCs/>
                <w:sz w:val="18"/>
              </w:rPr>
              <w:t>/ trainings</w:t>
            </w:r>
          </w:p>
          <w:p w:rsidR="00A545F6" w:rsidRPr="003E1480" w:rsidRDefault="00A545F6" w:rsidP="00A545F6">
            <w:pPr>
              <w:rPr>
                <w:rFonts w:ascii="Myriad Pro" w:hAnsi="Myriad Pro" w:cs="Arial"/>
                <w:bCs/>
                <w:sz w:val="18"/>
                <w:szCs w:val="20"/>
              </w:rPr>
            </w:pPr>
            <w:r>
              <w:rPr>
                <w:rFonts w:ascii="Myriad Pro" w:hAnsi="Myriad Pro"/>
                <w:bCs/>
                <w:sz w:val="18"/>
              </w:rPr>
              <w:t>IT equipment</w:t>
            </w:r>
          </w:p>
          <w:p w:rsidR="00A545F6" w:rsidRDefault="00A545F6" w:rsidP="00606D12">
            <w:pPr>
              <w:autoSpaceDE w:val="0"/>
              <w:autoSpaceDN w:val="0"/>
              <w:adjustRightInd w:val="0"/>
              <w:jc w:val="both"/>
              <w:rPr>
                <w:rFonts w:ascii="Myriad Pro" w:hAnsi="Myriad Pro"/>
              </w:rPr>
            </w:pPr>
          </w:p>
        </w:tc>
      </w:tr>
    </w:tbl>
    <w:p w:rsidR="00F60812" w:rsidRPr="00097D86" w:rsidRDefault="00F60812" w:rsidP="00A545F6">
      <w:pPr>
        <w:autoSpaceDE w:val="0"/>
        <w:autoSpaceDN w:val="0"/>
        <w:adjustRightInd w:val="0"/>
        <w:jc w:val="both"/>
      </w:pPr>
    </w:p>
    <w:sectPr w:rsidR="00F60812" w:rsidRPr="00097D86" w:rsidSect="00056626">
      <w:pgSz w:w="16840" w:h="11907" w:orient="landscape" w:code="9"/>
      <w:pgMar w:top="1440" w:right="1267" w:bottom="1022" w:left="1267" w:header="648"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282" w:rsidRDefault="005C2282">
      <w:r>
        <w:separator/>
      </w:r>
    </w:p>
  </w:endnote>
  <w:endnote w:type="continuationSeparator" w:id="1">
    <w:p w:rsidR="005C2282" w:rsidRDefault="005C22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yriad Pro">
    <w:panose1 w:val="020B0503030403020204"/>
    <w:charset w:val="00"/>
    <w:family w:val="swiss"/>
    <w:notTrueType/>
    <w:pitch w:val="variable"/>
    <w:sig w:usb0="A00002AF" w:usb1="50002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F2" w:rsidRDefault="00245A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F60812">
      <w:rPr>
        <w:rStyle w:val="PageNumber"/>
      </w:rPr>
      <w:fldChar w:fldCharType="separate"/>
    </w:r>
    <w:r w:rsidR="00F60812">
      <w:rPr>
        <w:rStyle w:val="PageNumber"/>
        <w:noProof/>
      </w:rPr>
      <w:t>5</w:t>
    </w:r>
    <w:r>
      <w:rPr>
        <w:rStyle w:val="PageNumber"/>
      </w:rPr>
      <w:fldChar w:fldCharType="end"/>
    </w:r>
  </w:p>
  <w:p w:rsidR="00245AF2" w:rsidRDefault="00245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F2" w:rsidRDefault="00245A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64A4">
      <w:rPr>
        <w:rStyle w:val="PageNumber"/>
        <w:noProof/>
      </w:rPr>
      <w:t>1</w:t>
    </w:r>
    <w:r>
      <w:rPr>
        <w:rStyle w:val="PageNumber"/>
      </w:rPr>
      <w:fldChar w:fldCharType="end"/>
    </w:r>
  </w:p>
  <w:p w:rsidR="00245AF2" w:rsidRDefault="00245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282" w:rsidRDefault="005C2282">
      <w:r>
        <w:separator/>
      </w:r>
    </w:p>
  </w:footnote>
  <w:footnote w:type="continuationSeparator" w:id="1">
    <w:p w:rsidR="005C2282" w:rsidRDefault="005C2282">
      <w:r>
        <w:continuationSeparator/>
      </w:r>
    </w:p>
  </w:footnote>
  <w:footnote w:id="2">
    <w:p w:rsidR="00B35A69" w:rsidRDefault="00B35A69" w:rsidP="00B35A69">
      <w:pPr>
        <w:pStyle w:val="FootnoteText"/>
      </w:pPr>
      <w:r>
        <w:rPr>
          <w:rStyle w:val="FootnoteReference"/>
        </w:rPr>
        <w:footnoteRef/>
      </w:r>
      <w:r>
        <w:t xml:space="preserve"> If an NGO is the Executing entity, it would not sign this page, but rather the Project Cooperation Agreement with UNDP</w:t>
      </w:r>
    </w:p>
  </w:footnote>
  <w:footnote w:id="3">
    <w:p w:rsidR="00245AF2" w:rsidRPr="00D25B97" w:rsidRDefault="00245AF2" w:rsidP="00D25B97">
      <w:pPr>
        <w:pStyle w:val="FootnoteText"/>
        <w:rPr>
          <w:rStyle w:val="FootnoteReference"/>
          <w:rFonts w:ascii="Myriad Pro" w:hAnsi="Myriad Pro"/>
          <w:sz w:val="18"/>
          <w:vertAlign w:val="baseline"/>
        </w:rPr>
      </w:pPr>
      <w:r w:rsidRPr="00D25B97">
        <w:rPr>
          <w:rStyle w:val="FootnoteReference"/>
          <w:rFonts w:ascii="Myriad Pro" w:hAnsi="Myriad Pro"/>
          <w:sz w:val="18"/>
        </w:rPr>
        <w:footnoteRef/>
      </w:r>
      <w:r w:rsidRPr="00D25B97">
        <w:rPr>
          <w:rFonts w:ascii="Myriad Pro" w:hAnsi="Myriad Pro"/>
          <w:sz w:val="18"/>
        </w:rPr>
        <w:t xml:space="preserve"> </w:t>
      </w:r>
      <w:r w:rsidRPr="00D25B97">
        <w:rPr>
          <w:rStyle w:val="FootnoteReference"/>
          <w:rFonts w:ascii="Myriad Pro" w:hAnsi="Myriad Pro"/>
          <w:sz w:val="18"/>
          <w:vertAlign w:val="baseline"/>
        </w:rPr>
        <w:t xml:space="preserve"> The Capacity Development Programme (CDP) </w:t>
      </w:r>
      <w:r>
        <w:rPr>
          <w:rFonts w:ascii="Myriad Pro" w:hAnsi="Myriad Pro"/>
          <w:sz w:val="18"/>
        </w:rPr>
        <w:t>is</w:t>
      </w:r>
      <w:r w:rsidRPr="00D25B97">
        <w:rPr>
          <w:rFonts w:ascii="Myriad Pro" w:hAnsi="Myriad Pro"/>
          <w:sz w:val="18"/>
        </w:rPr>
        <w:t xml:space="preserve"> joint initiative of the Government of Montenegro, Foundation Open Society Institute and UNDP.</w:t>
      </w:r>
      <w:r>
        <w:rPr>
          <w:rFonts w:ascii="Myriad Pro" w:hAnsi="Myriad Pro"/>
          <w:sz w:val="18"/>
        </w:rPr>
        <w:t xml:space="preserve"> </w:t>
      </w:r>
      <w:r w:rsidRPr="00D25B97">
        <w:rPr>
          <w:rFonts w:ascii="Myriad Pro" w:hAnsi="Myriad Pro"/>
          <w:sz w:val="18"/>
        </w:rPr>
        <w:t xml:space="preserve"> CDP has been established in 2003 </w:t>
      </w:r>
      <w:r w:rsidRPr="00D25B97">
        <w:rPr>
          <w:rStyle w:val="FootnoteReference"/>
          <w:rFonts w:ascii="Myriad Pro" w:hAnsi="Myriad Pro"/>
          <w:sz w:val="18"/>
          <w:vertAlign w:val="baseline"/>
        </w:rPr>
        <w:t>to assist the Government with</w:t>
      </w:r>
      <w:r w:rsidRPr="00D25B97">
        <w:rPr>
          <w:rFonts w:ascii="Myriad Pro" w:hAnsi="Myriad Pro"/>
          <w:sz w:val="18"/>
        </w:rPr>
        <w:t xml:space="preserve"> administrative reform and</w:t>
      </w:r>
      <w:r w:rsidRPr="00D25B97">
        <w:rPr>
          <w:rStyle w:val="FootnoteReference"/>
          <w:rFonts w:ascii="Myriad Pro" w:hAnsi="Myriad Pro"/>
          <w:sz w:val="18"/>
          <w:vertAlign w:val="baseline"/>
        </w:rPr>
        <w:t>EU accession</w:t>
      </w:r>
      <w:r w:rsidRPr="00D25B97">
        <w:rPr>
          <w:rFonts w:ascii="Myriad Pro" w:hAnsi="Myriad Pro"/>
          <w:sz w:val="18"/>
        </w:rPr>
        <w:t>.</w:t>
      </w:r>
      <w:r w:rsidRPr="00D25B97">
        <w:rPr>
          <w:rStyle w:val="FootnoteReference"/>
          <w:rFonts w:ascii="Myriad Pro" w:hAnsi="Myriad Pro"/>
          <w:sz w:val="18"/>
          <w:vertAlign w:val="baseline"/>
        </w:rPr>
        <w:t xml:space="preserve"> </w:t>
      </w:r>
      <w:r w:rsidRPr="00D25B97">
        <w:rPr>
          <w:rFonts w:ascii="Myriad Pro" w:hAnsi="Myriad Pro"/>
          <w:sz w:val="18"/>
        </w:rPr>
        <w:t xml:space="preserve">Second Phase of CDP started in February 2007 with </w:t>
      </w:r>
      <w:r>
        <w:rPr>
          <w:rFonts w:ascii="Myriad Pro" w:hAnsi="Myriad Pro"/>
          <w:sz w:val="18"/>
        </w:rPr>
        <w:t>strong</w:t>
      </w:r>
      <w:r w:rsidRPr="00D25B97">
        <w:rPr>
          <w:rFonts w:ascii="Myriad Pro" w:hAnsi="Myriad Pro"/>
          <w:sz w:val="18"/>
        </w:rPr>
        <w:t xml:space="preserve"> governmental ownership: management unit of CDP is placed in </w:t>
      </w:r>
      <w:r>
        <w:rPr>
          <w:rFonts w:ascii="Myriad Pro" w:hAnsi="Myriad Pro"/>
          <w:sz w:val="18"/>
        </w:rPr>
        <w:t xml:space="preserve">the </w:t>
      </w:r>
      <w:r w:rsidRPr="00D25B97">
        <w:rPr>
          <w:rFonts w:ascii="Myriad Pro" w:hAnsi="Myriad Pro"/>
          <w:sz w:val="18"/>
        </w:rPr>
        <w:t xml:space="preserve">premises of the </w:t>
      </w:r>
      <w:r w:rsidR="007E78C1">
        <w:rPr>
          <w:rFonts w:ascii="Myriad Pro" w:hAnsi="Myriad Pro"/>
          <w:sz w:val="18"/>
        </w:rPr>
        <w:t xml:space="preserve">Ministry </w:t>
      </w:r>
      <w:r w:rsidRPr="00D25B97">
        <w:rPr>
          <w:rFonts w:ascii="Myriad Pro" w:hAnsi="Myriad Pro"/>
          <w:sz w:val="18"/>
        </w:rPr>
        <w:t>for European Int</w:t>
      </w:r>
      <w:r>
        <w:rPr>
          <w:rFonts w:ascii="Myriad Pro" w:hAnsi="Myriad Pro"/>
          <w:sz w:val="18"/>
        </w:rPr>
        <w:t xml:space="preserve">egration and overall management of the programme is conducted </w:t>
      </w:r>
      <w:r w:rsidR="007E78C1">
        <w:rPr>
          <w:rFonts w:ascii="Myriad Pro" w:hAnsi="Myriad Pro"/>
          <w:sz w:val="18"/>
        </w:rPr>
        <w:t xml:space="preserve">by </w:t>
      </w:r>
      <w:r w:rsidRPr="00D25B97">
        <w:rPr>
          <w:rFonts w:ascii="Myriad Pro" w:hAnsi="Myriad Pro"/>
          <w:sz w:val="18"/>
        </w:rPr>
        <w:t xml:space="preserve">Minister for </w:t>
      </w:r>
      <w:r w:rsidRPr="00D25B97">
        <w:rPr>
          <w:rStyle w:val="FootnoteReference"/>
          <w:rFonts w:ascii="Myriad Pro" w:hAnsi="Myriad Pro"/>
          <w:sz w:val="18"/>
          <w:vertAlign w:val="baseline"/>
        </w:rPr>
        <w:t>European integration. The activities proposed under CDP Phase II will, consequently, focus on supporting government’s efforts to improve its cap</w:t>
      </w:r>
      <w:r>
        <w:rPr>
          <w:rStyle w:val="FootnoteReference"/>
          <w:rFonts w:ascii="Myriad Pro" w:hAnsi="Myriad Pro"/>
          <w:sz w:val="18"/>
          <w:vertAlign w:val="baseline"/>
        </w:rPr>
        <w:t xml:space="preserve">acity to manage and coordinate </w:t>
      </w:r>
      <w:r w:rsidRPr="00D25B97">
        <w:rPr>
          <w:rStyle w:val="FootnoteReference"/>
          <w:rFonts w:ascii="Myriad Pro" w:hAnsi="Myriad Pro"/>
          <w:sz w:val="18"/>
          <w:vertAlign w:val="baseline"/>
        </w:rPr>
        <w:t>the process of EU integration</w:t>
      </w:r>
    </w:p>
  </w:footnote>
  <w:footnote w:id="4">
    <w:p w:rsidR="00907B66" w:rsidRDefault="00907B66">
      <w:pPr>
        <w:pStyle w:val="FootnoteText"/>
      </w:pPr>
      <w:r>
        <w:rPr>
          <w:rStyle w:val="FootnoteReference"/>
        </w:rPr>
        <w:footnoteRef/>
      </w:r>
      <w:r>
        <w:t xml:space="preserve"> </w:t>
      </w:r>
      <w:r w:rsidRPr="00097D86">
        <w:rPr>
          <w:rFonts w:ascii="Myriad Pro" w:hAnsi="Myriad Pro"/>
          <w:sz w:val="18"/>
          <w:szCs w:val="18"/>
        </w:rPr>
        <w:t>Gender equality perspectives will be integral part of the Project  intervention specifically in regard to  human resources and capacity development</w:t>
      </w:r>
      <w:r>
        <w:rPr>
          <w:color w:val="00B050"/>
        </w:rPr>
        <w:t xml:space="preserve"> </w:t>
      </w:r>
      <w:r w:rsidRPr="00E94D1C">
        <w:rPr>
          <w:color w:val="00B050"/>
        </w:rPr>
        <w:t xml:space="preserve">  </w:t>
      </w:r>
    </w:p>
  </w:footnote>
  <w:footnote w:id="5">
    <w:p w:rsidR="00245AF2" w:rsidRPr="00976AF9" w:rsidRDefault="00245AF2">
      <w:pPr>
        <w:pStyle w:val="FootnoteText"/>
        <w:rPr>
          <w:rFonts w:ascii="Myriad Pro" w:hAnsi="Myriad Pro"/>
        </w:rPr>
      </w:pPr>
      <w:r w:rsidRPr="00976AF9">
        <w:rPr>
          <w:rStyle w:val="FootnoteReference"/>
          <w:rFonts w:ascii="Myriad Pro" w:hAnsi="Myriad Pro"/>
        </w:rPr>
        <w:footnoteRef/>
      </w:r>
      <w:r w:rsidRPr="00976AF9">
        <w:rPr>
          <w:rFonts w:ascii="Myriad Pro" w:hAnsi="Myriad Pro"/>
        </w:rPr>
        <w:t xml:space="preserve"> The </w:t>
      </w:r>
      <w:r w:rsidR="00AA64A4">
        <w:rPr>
          <w:rFonts w:ascii="Myriad Pro" w:hAnsi="Myriad Pro"/>
        </w:rPr>
        <w:t>organizational structure (organo</w:t>
      </w:r>
      <w:r w:rsidRPr="00976AF9">
        <w:rPr>
          <w:rFonts w:ascii="Myriad Pro" w:hAnsi="Myriad Pro"/>
        </w:rPr>
        <w:t>gram) can be downloaded at: www.gov.me/eng</w:t>
      </w:r>
    </w:p>
  </w:footnote>
  <w:footnote w:id="6">
    <w:p w:rsidR="00245AF2" w:rsidRPr="00B92602" w:rsidRDefault="00245AF2">
      <w:pPr>
        <w:pStyle w:val="FootnoteText"/>
        <w:rPr>
          <w:rFonts w:ascii="Myriad Pro" w:hAnsi="Myriad Pro"/>
          <w:sz w:val="18"/>
          <w:szCs w:val="18"/>
        </w:rPr>
      </w:pPr>
      <w:r w:rsidRPr="00B92602">
        <w:rPr>
          <w:rStyle w:val="FootnoteReference"/>
          <w:rFonts w:ascii="Myriad Pro" w:hAnsi="Myriad Pro"/>
          <w:sz w:val="18"/>
          <w:szCs w:val="18"/>
        </w:rPr>
        <w:footnoteRef/>
      </w:r>
      <w:r w:rsidRPr="00B92602">
        <w:rPr>
          <w:rFonts w:ascii="Myriad Pro" w:hAnsi="Myriad Pro"/>
          <w:sz w:val="18"/>
          <w:szCs w:val="18"/>
        </w:rPr>
        <w:t xml:space="preserve"> </w:t>
      </w:r>
      <w:r w:rsidRPr="00B92602">
        <w:rPr>
          <w:rFonts w:ascii="Myriad Pro" w:hAnsi="Myriad Pro"/>
          <w:iCs/>
          <w:sz w:val="18"/>
          <w:szCs w:val="18"/>
        </w:rPr>
        <w:t>The Capacity Development Programme (CDP)</w:t>
      </w:r>
      <w:r w:rsidRPr="00B92602">
        <w:rPr>
          <w:rFonts w:ascii="Myriad Pro" w:hAnsi="Myriad Pro"/>
          <w:i/>
          <w:iCs/>
          <w:sz w:val="18"/>
          <w:szCs w:val="18"/>
        </w:rPr>
        <w:t xml:space="preserve"> </w:t>
      </w:r>
      <w:r w:rsidRPr="00B92602">
        <w:rPr>
          <w:rFonts w:ascii="Myriad Pro" w:hAnsi="Myriad Pro"/>
          <w:iCs/>
          <w:sz w:val="18"/>
          <w:szCs w:val="18"/>
        </w:rPr>
        <w:t>has successfully operated since</w:t>
      </w:r>
      <w:r w:rsidRPr="00B92602">
        <w:rPr>
          <w:rFonts w:ascii="Myriad Pro" w:hAnsi="Myriad Pro"/>
          <w:i/>
          <w:iCs/>
          <w:sz w:val="18"/>
          <w:szCs w:val="18"/>
        </w:rPr>
        <w:t xml:space="preserve"> </w:t>
      </w:r>
      <w:r w:rsidRPr="00B92602">
        <w:rPr>
          <w:rFonts w:ascii="Myriad Pro" w:hAnsi="Myriad Pro"/>
          <w:sz w:val="18"/>
          <w:szCs w:val="18"/>
        </w:rPr>
        <w:t xml:space="preserve">September 2003 as a partnership between the </w:t>
      </w:r>
      <w:r w:rsidRPr="00B92602">
        <w:rPr>
          <w:rFonts w:ascii="Myriad Pro" w:hAnsi="Myriad Pro"/>
          <w:iCs/>
          <w:sz w:val="18"/>
          <w:szCs w:val="18"/>
        </w:rPr>
        <w:t xml:space="preserve">Government of Montenegro (GoM), the Foundation Open Society Institute in </w:t>
      </w:r>
      <w:smartTag w:uri="urn:schemas-microsoft-com:office:smarttags" w:element="place">
        <w:smartTag w:uri="urn:schemas-microsoft-com:office:smarttags" w:element="country-region">
          <w:r w:rsidRPr="00B92602">
            <w:rPr>
              <w:rFonts w:ascii="Myriad Pro" w:hAnsi="Myriad Pro"/>
              <w:iCs/>
              <w:sz w:val="18"/>
              <w:szCs w:val="18"/>
            </w:rPr>
            <w:t>Montenegro</w:t>
          </w:r>
        </w:smartTag>
      </w:smartTag>
      <w:r w:rsidRPr="00B92602">
        <w:rPr>
          <w:rFonts w:ascii="Myriad Pro" w:hAnsi="Myriad Pro"/>
          <w:sz w:val="18"/>
          <w:szCs w:val="18"/>
        </w:rPr>
        <w:t xml:space="preserve"> (FOSI-ROM), and </w:t>
      </w:r>
      <w:r w:rsidRPr="00B92602">
        <w:rPr>
          <w:rFonts w:ascii="Myriad Pro" w:hAnsi="Myriad Pro"/>
          <w:iCs/>
          <w:sz w:val="18"/>
          <w:szCs w:val="18"/>
        </w:rPr>
        <w:t>the United Nations Development Programme (UNDP).</w:t>
      </w:r>
    </w:p>
  </w:footnote>
  <w:footnote w:id="7">
    <w:p w:rsidR="00245AF2" w:rsidRPr="00B92602" w:rsidRDefault="00245AF2">
      <w:pPr>
        <w:pStyle w:val="FootnoteText"/>
        <w:jc w:val="both"/>
        <w:rPr>
          <w:rFonts w:ascii="Myriad Pro" w:hAnsi="Myriad Pro"/>
          <w:sz w:val="18"/>
          <w:szCs w:val="18"/>
        </w:rPr>
      </w:pPr>
      <w:r w:rsidRPr="00B92602">
        <w:rPr>
          <w:rStyle w:val="FootnoteReference"/>
          <w:rFonts w:ascii="Myriad Pro" w:hAnsi="Myriad Pro"/>
          <w:sz w:val="18"/>
          <w:szCs w:val="18"/>
        </w:rPr>
        <w:footnoteRef/>
      </w:r>
      <w:r w:rsidRPr="00B92602">
        <w:rPr>
          <w:rFonts w:ascii="Myriad Pro" w:hAnsi="Myriad Pro"/>
          <w:sz w:val="18"/>
          <w:szCs w:val="18"/>
        </w:rPr>
        <w:t xml:space="preserve"> The Executive Committee is chaired by the </w:t>
      </w:r>
      <w:r w:rsidR="007E78C1">
        <w:rPr>
          <w:rFonts w:ascii="Myriad Pro" w:hAnsi="Myriad Pro"/>
          <w:sz w:val="18"/>
          <w:szCs w:val="18"/>
        </w:rPr>
        <w:t>Assistant Minister</w:t>
      </w:r>
      <w:r w:rsidRPr="00B92602">
        <w:rPr>
          <w:rFonts w:ascii="Myriad Pro" w:hAnsi="Myriad Pro"/>
          <w:sz w:val="18"/>
          <w:szCs w:val="18"/>
        </w:rPr>
        <w:t xml:space="preserve"> for European Integration and composed of representatives of CDU, UNDP and FOSI-ROM.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508"/>
    <w:multiLevelType w:val="hybridMultilevel"/>
    <w:tmpl w:val="3696A8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704548C"/>
    <w:multiLevelType w:val="multilevel"/>
    <w:tmpl w:val="8F46D5F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28"/>
        </w:tabs>
        <w:ind w:left="1428" w:hanging="708"/>
      </w:pPr>
      <w:rPr>
        <w:rFonts w:hint="default"/>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9B0E5A"/>
    <w:multiLevelType w:val="multilevel"/>
    <w:tmpl w:val="8FD45F6E"/>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
    <w:nsid w:val="0C041553"/>
    <w:multiLevelType w:val="hybridMultilevel"/>
    <w:tmpl w:val="7D78D6E8"/>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E021BE8"/>
    <w:multiLevelType w:val="hybridMultilevel"/>
    <w:tmpl w:val="80CC742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E6FFA"/>
    <w:multiLevelType w:val="multilevel"/>
    <w:tmpl w:val="31284A90"/>
    <w:name w:val="List Bullet 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57"/>
        </w:tabs>
        <w:ind w:left="1057" w:hanging="708"/>
      </w:pPr>
      <w:rPr>
        <w:rFonts w:hint="default"/>
      </w:rPr>
    </w:lvl>
    <w:lvl w:ilvl="2">
      <w:start w:val="1"/>
      <w:numFmt w:val="bullet"/>
      <w:lvlText w:val="–"/>
      <w:lvlJc w:val="left"/>
      <w:pPr>
        <w:tabs>
          <w:tab w:val="num" w:pos="1766"/>
        </w:tabs>
        <w:ind w:left="1766" w:hanging="709"/>
      </w:pPr>
      <w:rPr>
        <w:rFonts w:ascii="Times New Roman" w:hAnsi="Times New Roman" w:cs="Times New Roman" w:hint="default"/>
      </w:rPr>
    </w:lvl>
    <w:lvl w:ilvl="3">
      <w:start w:val="1"/>
      <w:numFmt w:val="bullet"/>
      <w:lvlText w:val=""/>
      <w:lvlJc w:val="left"/>
      <w:pPr>
        <w:tabs>
          <w:tab w:val="num" w:pos="2475"/>
        </w:tabs>
        <w:ind w:left="2475" w:hanging="709"/>
      </w:pPr>
      <w:rPr>
        <w:rFonts w:ascii="Symbol" w:hAnsi="Symbol"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
    <w:nsid w:val="143A2C3C"/>
    <w:multiLevelType w:val="hybridMultilevel"/>
    <w:tmpl w:val="0F0C94C4"/>
    <w:lvl w:ilvl="0" w:tplc="D77C60C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1C03AC"/>
    <w:multiLevelType w:val="multilevel"/>
    <w:tmpl w:val="309AD64E"/>
    <w:lvl w:ilvl="0">
      <w:start w:val="1"/>
      <w:numFmt w:val="bullet"/>
      <w:lvlText w:val=""/>
      <w:lvlJc w:val="left"/>
      <w:pPr>
        <w:tabs>
          <w:tab w:val="num" w:pos="360"/>
        </w:tabs>
        <w:ind w:left="360" w:hanging="360"/>
      </w:pPr>
      <w:rPr>
        <w:rFonts w:ascii="Symbol" w:hAnsi="Symbol" w:hint="default"/>
      </w:rPr>
    </w:lvl>
    <w:lvl w:ilvl="1">
      <w:start w:val="3"/>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51C7F92"/>
    <w:multiLevelType w:val="hybridMultilevel"/>
    <w:tmpl w:val="80CC742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3710A7"/>
    <w:multiLevelType w:val="hybridMultilevel"/>
    <w:tmpl w:val="23082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7D33CBD"/>
    <w:multiLevelType w:val="multilevel"/>
    <w:tmpl w:val="E23A88E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69"/>
        </w:tabs>
        <w:ind w:left="1069" w:hanging="360"/>
      </w:pPr>
      <w:rPr>
        <w:rFonts w:ascii="Symbol" w:hAnsi="Symbol" w:hint="default"/>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9701F1E"/>
    <w:multiLevelType w:val="hybridMultilevel"/>
    <w:tmpl w:val="C7220154"/>
    <w:lvl w:ilvl="0" w:tplc="08090001">
      <w:start w:val="1"/>
      <w:numFmt w:val="bullet"/>
      <w:lvlText w:val=""/>
      <w:lvlJc w:val="left"/>
      <w:pPr>
        <w:tabs>
          <w:tab w:val="num" w:pos="720"/>
        </w:tabs>
        <w:ind w:left="720" w:hanging="360"/>
      </w:pPr>
      <w:rPr>
        <w:rFonts w:ascii="Symbol" w:hAnsi="Symbol" w:hint="default"/>
      </w:rPr>
    </w:lvl>
    <w:lvl w:ilvl="1" w:tplc="FFB436A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912D77"/>
    <w:multiLevelType w:val="hybridMultilevel"/>
    <w:tmpl w:val="21B0C07A"/>
    <w:lvl w:ilvl="0" w:tplc="9E8268D6">
      <w:start w:val="2"/>
      <w:numFmt w:val="decimal"/>
      <w:lvlText w:val="%1."/>
      <w:lvlJc w:val="left"/>
      <w:pPr>
        <w:tabs>
          <w:tab w:val="num" w:pos="1080"/>
        </w:tabs>
        <w:ind w:left="1080" w:hanging="720"/>
      </w:pPr>
      <w:rPr>
        <w:rFonts w:hint="default"/>
      </w:rPr>
    </w:lvl>
    <w:lvl w:ilvl="1" w:tplc="7A50B7B0">
      <w:numFmt w:val="none"/>
      <w:lvlText w:val=""/>
      <w:lvlJc w:val="left"/>
      <w:pPr>
        <w:tabs>
          <w:tab w:val="num" w:pos="360"/>
        </w:tabs>
      </w:pPr>
    </w:lvl>
    <w:lvl w:ilvl="2" w:tplc="5CC41FCE">
      <w:numFmt w:val="none"/>
      <w:lvlText w:val=""/>
      <w:lvlJc w:val="left"/>
      <w:pPr>
        <w:tabs>
          <w:tab w:val="num" w:pos="360"/>
        </w:tabs>
      </w:pPr>
    </w:lvl>
    <w:lvl w:ilvl="3" w:tplc="A30C7D8A">
      <w:numFmt w:val="none"/>
      <w:lvlText w:val=""/>
      <w:lvlJc w:val="left"/>
      <w:pPr>
        <w:tabs>
          <w:tab w:val="num" w:pos="360"/>
        </w:tabs>
      </w:pPr>
    </w:lvl>
    <w:lvl w:ilvl="4" w:tplc="AC280930">
      <w:numFmt w:val="none"/>
      <w:lvlText w:val=""/>
      <w:lvlJc w:val="left"/>
      <w:pPr>
        <w:tabs>
          <w:tab w:val="num" w:pos="360"/>
        </w:tabs>
      </w:pPr>
    </w:lvl>
    <w:lvl w:ilvl="5" w:tplc="CB6C9842">
      <w:numFmt w:val="none"/>
      <w:lvlText w:val=""/>
      <w:lvlJc w:val="left"/>
      <w:pPr>
        <w:tabs>
          <w:tab w:val="num" w:pos="360"/>
        </w:tabs>
      </w:pPr>
    </w:lvl>
    <w:lvl w:ilvl="6" w:tplc="C6BA5D72">
      <w:numFmt w:val="none"/>
      <w:lvlText w:val=""/>
      <w:lvlJc w:val="left"/>
      <w:pPr>
        <w:tabs>
          <w:tab w:val="num" w:pos="360"/>
        </w:tabs>
      </w:pPr>
    </w:lvl>
    <w:lvl w:ilvl="7" w:tplc="5832F376">
      <w:numFmt w:val="none"/>
      <w:lvlText w:val=""/>
      <w:lvlJc w:val="left"/>
      <w:pPr>
        <w:tabs>
          <w:tab w:val="num" w:pos="360"/>
        </w:tabs>
      </w:pPr>
    </w:lvl>
    <w:lvl w:ilvl="8" w:tplc="A5DA157A">
      <w:numFmt w:val="none"/>
      <w:lvlText w:val=""/>
      <w:lvlJc w:val="left"/>
      <w:pPr>
        <w:tabs>
          <w:tab w:val="num" w:pos="360"/>
        </w:tabs>
      </w:pPr>
    </w:lvl>
  </w:abstractNum>
  <w:abstractNum w:abstractNumId="13">
    <w:nsid w:val="21432DC8"/>
    <w:multiLevelType w:val="hybridMultilevel"/>
    <w:tmpl w:val="3CF03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AB5524"/>
    <w:multiLevelType w:val="hybridMultilevel"/>
    <w:tmpl w:val="6F220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2F1A1A"/>
    <w:multiLevelType w:val="hybridMultilevel"/>
    <w:tmpl w:val="32D8F01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C3B00E9"/>
    <w:multiLevelType w:val="hybridMultilevel"/>
    <w:tmpl w:val="CB12EC0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D5B2501"/>
    <w:multiLevelType w:val="hybridMultilevel"/>
    <w:tmpl w:val="B98E066C"/>
    <w:lvl w:ilvl="0" w:tplc="08090001">
      <w:start w:val="1"/>
      <w:numFmt w:val="bullet"/>
      <w:lvlText w:val=""/>
      <w:lvlJc w:val="left"/>
      <w:pPr>
        <w:tabs>
          <w:tab w:val="num" w:pos="0"/>
        </w:tabs>
        <w:ind w:left="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nsid w:val="2E925E59"/>
    <w:multiLevelType w:val="hybridMultilevel"/>
    <w:tmpl w:val="A6441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C27F94"/>
    <w:multiLevelType w:val="hybridMultilevel"/>
    <w:tmpl w:val="509604A2"/>
    <w:lvl w:ilvl="0" w:tplc="54BAD96C">
      <w:start w:val="1"/>
      <w:numFmt w:val="bullet"/>
      <w:lvlText w:val=""/>
      <w:lvlJc w:val="left"/>
      <w:pPr>
        <w:tabs>
          <w:tab w:val="num" w:pos="360"/>
        </w:tabs>
        <w:ind w:left="360" w:hanging="360"/>
      </w:pPr>
      <w:rPr>
        <w:rFonts w:ascii="Symbol" w:hAnsi="Symbol" w:hint="default"/>
      </w:rPr>
    </w:lvl>
    <w:lvl w:ilvl="1" w:tplc="042F0003">
      <w:start w:val="1"/>
      <w:numFmt w:val="bullet"/>
      <w:lvlText w:val="o"/>
      <w:lvlJc w:val="left"/>
      <w:pPr>
        <w:tabs>
          <w:tab w:val="num" w:pos="1080"/>
        </w:tabs>
        <w:ind w:left="1080" w:hanging="360"/>
      </w:pPr>
      <w:rPr>
        <w:rFonts w:ascii="Courier New" w:hAnsi="Courier New" w:cs="Courier New" w:hint="default"/>
      </w:rPr>
    </w:lvl>
    <w:lvl w:ilvl="2" w:tplc="042F0005" w:tentative="1">
      <w:start w:val="1"/>
      <w:numFmt w:val="bullet"/>
      <w:lvlText w:val=""/>
      <w:lvlJc w:val="left"/>
      <w:pPr>
        <w:tabs>
          <w:tab w:val="num" w:pos="1800"/>
        </w:tabs>
        <w:ind w:left="1800" w:hanging="360"/>
      </w:pPr>
      <w:rPr>
        <w:rFonts w:ascii="Wingdings" w:hAnsi="Wingdings" w:hint="default"/>
      </w:rPr>
    </w:lvl>
    <w:lvl w:ilvl="3" w:tplc="042F0001" w:tentative="1">
      <w:start w:val="1"/>
      <w:numFmt w:val="bullet"/>
      <w:lvlText w:val=""/>
      <w:lvlJc w:val="left"/>
      <w:pPr>
        <w:tabs>
          <w:tab w:val="num" w:pos="2520"/>
        </w:tabs>
        <w:ind w:left="2520" w:hanging="360"/>
      </w:pPr>
      <w:rPr>
        <w:rFonts w:ascii="Symbol" w:hAnsi="Symbol" w:hint="default"/>
      </w:rPr>
    </w:lvl>
    <w:lvl w:ilvl="4" w:tplc="042F0003" w:tentative="1">
      <w:start w:val="1"/>
      <w:numFmt w:val="bullet"/>
      <w:lvlText w:val="o"/>
      <w:lvlJc w:val="left"/>
      <w:pPr>
        <w:tabs>
          <w:tab w:val="num" w:pos="3240"/>
        </w:tabs>
        <w:ind w:left="3240" w:hanging="360"/>
      </w:pPr>
      <w:rPr>
        <w:rFonts w:ascii="Courier New" w:hAnsi="Courier New" w:cs="Courier New" w:hint="default"/>
      </w:rPr>
    </w:lvl>
    <w:lvl w:ilvl="5" w:tplc="042F0005" w:tentative="1">
      <w:start w:val="1"/>
      <w:numFmt w:val="bullet"/>
      <w:lvlText w:val=""/>
      <w:lvlJc w:val="left"/>
      <w:pPr>
        <w:tabs>
          <w:tab w:val="num" w:pos="3960"/>
        </w:tabs>
        <w:ind w:left="3960" w:hanging="360"/>
      </w:pPr>
      <w:rPr>
        <w:rFonts w:ascii="Wingdings" w:hAnsi="Wingdings" w:hint="default"/>
      </w:rPr>
    </w:lvl>
    <w:lvl w:ilvl="6" w:tplc="042F0001" w:tentative="1">
      <w:start w:val="1"/>
      <w:numFmt w:val="bullet"/>
      <w:lvlText w:val=""/>
      <w:lvlJc w:val="left"/>
      <w:pPr>
        <w:tabs>
          <w:tab w:val="num" w:pos="4680"/>
        </w:tabs>
        <w:ind w:left="4680" w:hanging="360"/>
      </w:pPr>
      <w:rPr>
        <w:rFonts w:ascii="Symbol" w:hAnsi="Symbol" w:hint="default"/>
      </w:rPr>
    </w:lvl>
    <w:lvl w:ilvl="7" w:tplc="042F0003" w:tentative="1">
      <w:start w:val="1"/>
      <w:numFmt w:val="bullet"/>
      <w:lvlText w:val="o"/>
      <w:lvlJc w:val="left"/>
      <w:pPr>
        <w:tabs>
          <w:tab w:val="num" w:pos="5400"/>
        </w:tabs>
        <w:ind w:left="5400" w:hanging="360"/>
      </w:pPr>
      <w:rPr>
        <w:rFonts w:ascii="Courier New" w:hAnsi="Courier New" w:cs="Courier New" w:hint="default"/>
      </w:rPr>
    </w:lvl>
    <w:lvl w:ilvl="8" w:tplc="042F0005" w:tentative="1">
      <w:start w:val="1"/>
      <w:numFmt w:val="bullet"/>
      <w:lvlText w:val=""/>
      <w:lvlJc w:val="left"/>
      <w:pPr>
        <w:tabs>
          <w:tab w:val="num" w:pos="6120"/>
        </w:tabs>
        <w:ind w:left="6120" w:hanging="360"/>
      </w:pPr>
      <w:rPr>
        <w:rFonts w:ascii="Wingdings" w:hAnsi="Wingdings" w:hint="default"/>
      </w:rPr>
    </w:lvl>
  </w:abstractNum>
  <w:abstractNum w:abstractNumId="20">
    <w:nsid w:val="368C66AB"/>
    <w:multiLevelType w:val="multilevel"/>
    <w:tmpl w:val="ED14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CB53E7"/>
    <w:multiLevelType w:val="hybridMultilevel"/>
    <w:tmpl w:val="2D64B1A4"/>
    <w:lvl w:ilvl="0" w:tplc="B2248C5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CF00E18"/>
    <w:multiLevelType w:val="singleLevel"/>
    <w:tmpl w:val="55004BD0"/>
    <w:lvl w:ilvl="0">
      <w:start w:val="1"/>
      <w:numFmt w:val="bullet"/>
      <w:lvlText w:val=""/>
      <w:lvlJc w:val="left"/>
      <w:pPr>
        <w:tabs>
          <w:tab w:val="num" w:pos="283"/>
        </w:tabs>
        <w:ind w:left="283" w:hanging="283"/>
      </w:pPr>
      <w:rPr>
        <w:rFonts w:ascii="Symbol" w:hAnsi="Symbol"/>
      </w:rPr>
    </w:lvl>
  </w:abstractNum>
  <w:abstractNum w:abstractNumId="23">
    <w:nsid w:val="3F8815E7"/>
    <w:multiLevelType w:val="hybridMultilevel"/>
    <w:tmpl w:val="2A9897C4"/>
    <w:lvl w:ilvl="0" w:tplc="8C60A06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256D1B"/>
    <w:multiLevelType w:val="hybridMultilevel"/>
    <w:tmpl w:val="C7F47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CF17F3"/>
    <w:multiLevelType w:val="hybridMultilevel"/>
    <w:tmpl w:val="F5D6C328"/>
    <w:lvl w:ilvl="0" w:tplc="04090003">
      <w:start w:val="1"/>
      <w:numFmt w:val="bullet"/>
      <w:lvlText w:val="o"/>
      <w:lvlJc w:val="left"/>
      <w:pPr>
        <w:tabs>
          <w:tab w:val="num" w:pos="720"/>
        </w:tabs>
        <w:ind w:left="720" w:hanging="360"/>
      </w:pPr>
      <w:rPr>
        <w:rFonts w:ascii="Courier New" w:hAnsi="Courier New"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2F737A"/>
    <w:multiLevelType w:val="multilevel"/>
    <w:tmpl w:val="DA4C3546"/>
    <w:lvl w:ilvl="0">
      <w:start w:val="1"/>
      <w:numFmt w:val="bullet"/>
      <w:lvlText w:val=""/>
      <w:lvlJc w:val="left"/>
      <w:pPr>
        <w:tabs>
          <w:tab w:val="num" w:pos="360"/>
        </w:tabs>
        <w:ind w:left="360" w:hanging="360"/>
      </w:pPr>
      <w:rPr>
        <w:rFonts w:ascii="Symbol" w:hAnsi="Symbol" w:hint="default"/>
        <w:i w:val="0"/>
        <w:color w:val="auto"/>
      </w:rPr>
    </w:lvl>
    <w:lvl w:ilvl="1">
      <w:start w:val="1"/>
      <w:numFmt w:val="lowerLetter"/>
      <w:lvlText w:val="(%2)"/>
      <w:lvlJc w:val="left"/>
      <w:pPr>
        <w:tabs>
          <w:tab w:val="num" w:pos="1417"/>
        </w:tabs>
        <w:ind w:left="1417" w:hanging="708"/>
      </w:pPr>
      <w:rPr>
        <w:rFonts w:hint="default"/>
      </w:rPr>
    </w:lvl>
    <w:lvl w:ilvl="2">
      <w:start w:val="1"/>
      <w:numFmt w:val="lowerRoman"/>
      <w:lvlText w:val="(%3)"/>
      <w:lvlJc w:val="left"/>
      <w:pPr>
        <w:tabs>
          <w:tab w:val="num" w:pos="2126"/>
        </w:tabs>
        <w:ind w:left="2126" w:hanging="709"/>
      </w:pPr>
      <w:rPr>
        <w:rFonts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1364C72"/>
    <w:multiLevelType w:val="multilevel"/>
    <w:tmpl w:val="D22427A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8">
    <w:nsid w:val="5DDD2C5D"/>
    <w:multiLevelType w:val="hybridMultilevel"/>
    <w:tmpl w:val="899CBEAC"/>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430541E"/>
    <w:multiLevelType w:val="hybridMultilevel"/>
    <w:tmpl w:val="A9D02940"/>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6843272E"/>
    <w:multiLevelType w:val="hybridMultilevel"/>
    <w:tmpl w:val="7A7C59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92C7A88"/>
    <w:multiLevelType w:val="hybridMultilevel"/>
    <w:tmpl w:val="0FEACE24"/>
    <w:lvl w:ilvl="0" w:tplc="1136C208">
      <w:start w:val="1"/>
      <w:numFmt w:val="bullet"/>
      <w:lvlText w:val=""/>
      <w:lvlJc w:val="left"/>
      <w:pPr>
        <w:tabs>
          <w:tab w:val="num" w:pos="360"/>
        </w:tabs>
        <w:ind w:left="360" w:hanging="360"/>
      </w:pPr>
      <w:rPr>
        <w:rFonts w:ascii="Symbol" w:hAnsi="Symbol" w:hint="default"/>
        <w:sz w:val="16"/>
      </w:rPr>
    </w:lvl>
    <w:lvl w:ilvl="1" w:tplc="B2248C58">
      <w:start w:val="1"/>
      <w:numFmt w:val="bullet"/>
      <w:lvlText w:val=""/>
      <w:lvlJc w:val="left"/>
      <w:pPr>
        <w:tabs>
          <w:tab w:val="num" w:pos="1080"/>
        </w:tabs>
        <w:ind w:left="1080" w:hanging="360"/>
      </w:pPr>
      <w:rPr>
        <w:rFonts w:ascii="Symbol" w:hAnsi="Symbol"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A865876"/>
    <w:multiLevelType w:val="multilevel"/>
    <w:tmpl w:val="C2689B78"/>
    <w:lvl w:ilvl="0">
      <w:start w:val="4"/>
      <w:numFmt w:val="decimal"/>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B27135C"/>
    <w:multiLevelType w:val="hybridMultilevel"/>
    <w:tmpl w:val="A734F2E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06B18A4"/>
    <w:multiLevelType w:val="hybridMultilevel"/>
    <w:tmpl w:val="18445F5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322243F"/>
    <w:multiLevelType w:val="hybridMultilevel"/>
    <w:tmpl w:val="F1F8729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E716D4"/>
    <w:multiLevelType w:val="hybridMultilevel"/>
    <w:tmpl w:val="EA6E1D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B8275ED"/>
    <w:multiLevelType w:val="multilevel"/>
    <w:tmpl w:val="8E88584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28"/>
        </w:tabs>
        <w:ind w:left="1428" w:hanging="708"/>
      </w:pPr>
      <w:rPr>
        <w:rFonts w:hint="default"/>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B926216"/>
    <w:multiLevelType w:val="hybridMultilevel"/>
    <w:tmpl w:val="3D5A1E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C5D518E"/>
    <w:multiLevelType w:val="multilevel"/>
    <w:tmpl w:val="E7EAB3E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577"/>
        </w:tabs>
        <w:ind w:left="577" w:hanging="708"/>
      </w:pPr>
      <w:rPr>
        <w:rFonts w:hint="default"/>
      </w:rPr>
    </w:lvl>
    <w:lvl w:ilvl="2">
      <w:start w:val="1"/>
      <w:numFmt w:val="bullet"/>
      <w:lvlText w:val="–"/>
      <w:lvlJc w:val="left"/>
      <w:pPr>
        <w:tabs>
          <w:tab w:val="num" w:pos="1995"/>
        </w:tabs>
        <w:ind w:left="1995" w:hanging="709"/>
      </w:pPr>
      <w:rPr>
        <w:rFonts w:ascii="Times New Roman" w:hAnsi="Times New Roman" w:hint="default"/>
      </w:rPr>
    </w:lvl>
    <w:lvl w:ilvl="3">
      <w:start w:val="1"/>
      <w:numFmt w:val="bullet"/>
      <w:lvlText w:val=""/>
      <w:lvlJc w:val="left"/>
      <w:pPr>
        <w:tabs>
          <w:tab w:val="num" w:pos="2704"/>
        </w:tabs>
        <w:ind w:left="2704" w:hanging="709"/>
      </w:pPr>
      <w:rPr>
        <w:rFonts w:ascii="Symbol" w:hAnsi="Symbol" w:hint="default"/>
      </w:rPr>
    </w:lvl>
    <w:lvl w:ilvl="4">
      <w:start w:val="1"/>
      <w:numFmt w:val="lowerLetter"/>
      <w:lvlText w:val="(%5)"/>
      <w:lvlJc w:val="left"/>
      <w:pPr>
        <w:tabs>
          <w:tab w:val="num" w:pos="1669"/>
        </w:tabs>
        <w:ind w:left="1669" w:hanging="360"/>
      </w:pPr>
      <w:rPr>
        <w:rFonts w:hint="default"/>
      </w:rPr>
    </w:lvl>
    <w:lvl w:ilvl="5">
      <w:start w:val="1"/>
      <w:numFmt w:val="lowerRoman"/>
      <w:lvlText w:val="(%6)"/>
      <w:lvlJc w:val="left"/>
      <w:pPr>
        <w:tabs>
          <w:tab w:val="num" w:pos="2029"/>
        </w:tabs>
        <w:ind w:left="2029" w:hanging="360"/>
      </w:pPr>
      <w:rPr>
        <w:rFonts w:hint="default"/>
      </w:rPr>
    </w:lvl>
    <w:lvl w:ilvl="6">
      <w:start w:val="1"/>
      <w:numFmt w:val="decimal"/>
      <w:lvlText w:val="%7."/>
      <w:lvlJc w:val="left"/>
      <w:pPr>
        <w:tabs>
          <w:tab w:val="num" w:pos="2389"/>
        </w:tabs>
        <w:ind w:left="2389" w:hanging="360"/>
      </w:pPr>
      <w:rPr>
        <w:rFonts w:hint="default"/>
      </w:rPr>
    </w:lvl>
    <w:lvl w:ilvl="7">
      <w:start w:val="1"/>
      <w:numFmt w:val="lowerLetter"/>
      <w:lvlText w:val="%8."/>
      <w:lvlJc w:val="left"/>
      <w:pPr>
        <w:tabs>
          <w:tab w:val="num" w:pos="2749"/>
        </w:tabs>
        <w:ind w:left="2749" w:hanging="360"/>
      </w:pPr>
      <w:rPr>
        <w:rFonts w:hint="default"/>
      </w:rPr>
    </w:lvl>
    <w:lvl w:ilvl="8">
      <w:start w:val="1"/>
      <w:numFmt w:val="lowerRoman"/>
      <w:lvlText w:val="%9."/>
      <w:lvlJc w:val="left"/>
      <w:pPr>
        <w:tabs>
          <w:tab w:val="num" w:pos="3109"/>
        </w:tabs>
        <w:ind w:left="3109" w:hanging="360"/>
      </w:pPr>
      <w:rPr>
        <w:rFonts w:hint="default"/>
      </w:rPr>
    </w:lvl>
  </w:abstractNum>
  <w:abstractNum w:abstractNumId="40">
    <w:nsid w:val="7E0A2763"/>
    <w:multiLevelType w:val="hybridMultilevel"/>
    <w:tmpl w:val="4E628600"/>
    <w:lvl w:ilvl="0" w:tplc="08090001">
      <w:start w:val="1"/>
      <w:numFmt w:val="bullet"/>
      <w:pStyle w:val="ListBullet"/>
      <w:lvlText w:val=""/>
      <w:lvlJc w:val="left"/>
      <w:pPr>
        <w:tabs>
          <w:tab w:val="num" w:pos="283"/>
        </w:tabs>
        <w:ind w:left="283" w:hanging="283"/>
      </w:pPr>
      <w:rPr>
        <w:rFonts w:ascii="Symbol" w:hAnsi="Symbol"/>
      </w:r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8"/>
  </w:num>
  <w:num w:numId="3">
    <w:abstractNumId w:val="30"/>
  </w:num>
  <w:num w:numId="4">
    <w:abstractNumId w:val="15"/>
  </w:num>
  <w:num w:numId="5">
    <w:abstractNumId w:val="36"/>
  </w:num>
  <w:num w:numId="6">
    <w:abstractNumId w:val="31"/>
  </w:num>
  <w:num w:numId="7">
    <w:abstractNumId w:val="21"/>
  </w:num>
  <w:num w:numId="8">
    <w:abstractNumId w:val="22"/>
    <w:lvlOverride w:ilvl="0">
      <w:startOverride w:val="1"/>
    </w:lvlOverride>
  </w:num>
  <w:num w:numId="9">
    <w:abstractNumId w:val="40"/>
  </w:num>
  <w:num w:numId="10">
    <w:abstractNumId w:val="39"/>
  </w:num>
  <w:num w:numId="11">
    <w:abstractNumId w:val="19"/>
  </w:num>
  <w:num w:numId="12">
    <w:abstractNumId w:val="20"/>
  </w:num>
  <w:num w:numId="13">
    <w:abstractNumId w:val="32"/>
  </w:num>
  <w:num w:numId="14">
    <w:abstractNumId w:val="5"/>
  </w:num>
  <w:num w:numId="15">
    <w:abstractNumId w:val="37"/>
  </w:num>
  <w:num w:numId="16">
    <w:abstractNumId w:val="1"/>
  </w:num>
  <w:num w:numId="17">
    <w:abstractNumId w:val="26"/>
  </w:num>
  <w:num w:numId="18">
    <w:abstractNumId w:val="10"/>
  </w:num>
  <w:num w:numId="19">
    <w:abstractNumId w:val="7"/>
  </w:num>
  <w:num w:numId="20">
    <w:abstractNumId w:val="0"/>
  </w:num>
  <w:num w:numId="21">
    <w:abstractNumId w:val="17"/>
  </w:num>
  <w:num w:numId="22">
    <w:abstractNumId w:val="29"/>
  </w:num>
  <w:num w:numId="23">
    <w:abstractNumId w:val="25"/>
  </w:num>
  <w:num w:numId="24">
    <w:abstractNumId w:val="11"/>
  </w:num>
  <w:num w:numId="25">
    <w:abstractNumId w:val="9"/>
  </w:num>
  <w:num w:numId="26">
    <w:abstractNumId w:val="16"/>
  </w:num>
  <w:num w:numId="27">
    <w:abstractNumId w:val="12"/>
  </w:num>
  <w:num w:numId="28">
    <w:abstractNumId w:val="33"/>
  </w:num>
  <w:num w:numId="29">
    <w:abstractNumId w:val="24"/>
  </w:num>
  <w:num w:numId="30">
    <w:abstractNumId w:val="4"/>
  </w:num>
  <w:num w:numId="31">
    <w:abstractNumId w:val="18"/>
  </w:num>
  <w:num w:numId="32">
    <w:abstractNumId w:val="8"/>
  </w:num>
  <w:num w:numId="33">
    <w:abstractNumId w:val="27"/>
  </w:num>
  <w:num w:numId="34">
    <w:abstractNumId w:val="2"/>
  </w:num>
  <w:num w:numId="35">
    <w:abstractNumId w:val="34"/>
  </w:num>
  <w:num w:numId="36">
    <w:abstractNumId w:val="35"/>
  </w:num>
  <w:num w:numId="37">
    <w:abstractNumId w:val="6"/>
  </w:num>
  <w:num w:numId="38">
    <w:abstractNumId w:val="14"/>
  </w:num>
  <w:num w:numId="39">
    <w:abstractNumId w:val="23"/>
  </w:num>
  <w:num w:numId="40">
    <w:abstractNumId w:val="28"/>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693F53"/>
    <w:rsid w:val="00011258"/>
    <w:rsid w:val="0004123C"/>
    <w:rsid w:val="00044343"/>
    <w:rsid w:val="00050183"/>
    <w:rsid w:val="00056626"/>
    <w:rsid w:val="00065A53"/>
    <w:rsid w:val="0006651E"/>
    <w:rsid w:val="000936C9"/>
    <w:rsid w:val="00097D86"/>
    <w:rsid w:val="000B2B68"/>
    <w:rsid w:val="000C271D"/>
    <w:rsid w:val="000D2907"/>
    <w:rsid w:val="000D4E42"/>
    <w:rsid w:val="000D5247"/>
    <w:rsid w:val="000D7345"/>
    <w:rsid w:val="000F1B08"/>
    <w:rsid w:val="0010273E"/>
    <w:rsid w:val="001033CF"/>
    <w:rsid w:val="001054BB"/>
    <w:rsid w:val="00117B11"/>
    <w:rsid w:val="00121F37"/>
    <w:rsid w:val="00124045"/>
    <w:rsid w:val="00140F0F"/>
    <w:rsid w:val="00147C41"/>
    <w:rsid w:val="00151344"/>
    <w:rsid w:val="0015789C"/>
    <w:rsid w:val="001700ED"/>
    <w:rsid w:val="00187DE6"/>
    <w:rsid w:val="00190221"/>
    <w:rsid w:val="00191AFD"/>
    <w:rsid w:val="00191E95"/>
    <w:rsid w:val="001A3BE4"/>
    <w:rsid w:val="001E21B0"/>
    <w:rsid w:val="0021616C"/>
    <w:rsid w:val="00236259"/>
    <w:rsid w:val="00245AF2"/>
    <w:rsid w:val="00251462"/>
    <w:rsid w:val="0025683B"/>
    <w:rsid w:val="0026393D"/>
    <w:rsid w:val="00286B4C"/>
    <w:rsid w:val="00296B95"/>
    <w:rsid w:val="002A5C76"/>
    <w:rsid w:val="002B2B04"/>
    <w:rsid w:val="002C4EBF"/>
    <w:rsid w:val="002E45C3"/>
    <w:rsid w:val="002F0F6C"/>
    <w:rsid w:val="002F5AE1"/>
    <w:rsid w:val="003001F1"/>
    <w:rsid w:val="00315815"/>
    <w:rsid w:val="003174A8"/>
    <w:rsid w:val="003269A3"/>
    <w:rsid w:val="00330565"/>
    <w:rsid w:val="003368CB"/>
    <w:rsid w:val="00341E6E"/>
    <w:rsid w:val="0035067C"/>
    <w:rsid w:val="00350781"/>
    <w:rsid w:val="00352228"/>
    <w:rsid w:val="00370463"/>
    <w:rsid w:val="003845C3"/>
    <w:rsid w:val="003869CD"/>
    <w:rsid w:val="00392FBD"/>
    <w:rsid w:val="0039569D"/>
    <w:rsid w:val="003A2E87"/>
    <w:rsid w:val="003B13E7"/>
    <w:rsid w:val="003B4037"/>
    <w:rsid w:val="003B728C"/>
    <w:rsid w:val="003E24BC"/>
    <w:rsid w:val="004105AF"/>
    <w:rsid w:val="00430BC8"/>
    <w:rsid w:val="004367E1"/>
    <w:rsid w:val="00436B5D"/>
    <w:rsid w:val="00440C8F"/>
    <w:rsid w:val="0044556A"/>
    <w:rsid w:val="00450AEC"/>
    <w:rsid w:val="00451A2A"/>
    <w:rsid w:val="004563E8"/>
    <w:rsid w:val="004612A2"/>
    <w:rsid w:val="00461337"/>
    <w:rsid w:val="00474863"/>
    <w:rsid w:val="00487142"/>
    <w:rsid w:val="00492865"/>
    <w:rsid w:val="00497E83"/>
    <w:rsid w:val="004B540F"/>
    <w:rsid w:val="004D2349"/>
    <w:rsid w:val="004D6D98"/>
    <w:rsid w:val="004F3C98"/>
    <w:rsid w:val="004F72E2"/>
    <w:rsid w:val="00512869"/>
    <w:rsid w:val="005164A2"/>
    <w:rsid w:val="00516F8C"/>
    <w:rsid w:val="00523C50"/>
    <w:rsid w:val="0053155F"/>
    <w:rsid w:val="00533D65"/>
    <w:rsid w:val="00533EE2"/>
    <w:rsid w:val="00556996"/>
    <w:rsid w:val="005611F5"/>
    <w:rsid w:val="00572D4C"/>
    <w:rsid w:val="0057501E"/>
    <w:rsid w:val="005810CB"/>
    <w:rsid w:val="005970CC"/>
    <w:rsid w:val="005971F0"/>
    <w:rsid w:val="005A2DC0"/>
    <w:rsid w:val="005A6052"/>
    <w:rsid w:val="005B7749"/>
    <w:rsid w:val="005C2282"/>
    <w:rsid w:val="005C7DBF"/>
    <w:rsid w:val="005D27E9"/>
    <w:rsid w:val="005E53B5"/>
    <w:rsid w:val="005F2074"/>
    <w:rsid w:val="005F4B48"/>
    <w:rsid w:val="00604D00"/>
    <w:rsid w:val="00606D12"/>
    <w:rsid w:val="006105C8"/>
    <w:rsid w:val="006110B7"/>
    <w:rsid w:val="006212EE"/>
    <w:rsid w:val="006462C3"/>
    <w:rsid w:val="00647754"/>
    <w:rsid w:val="006725F2"/>
    <w:rsid w:val="006767F9"/>
    <w:rsid w:val="00684837"/>
    <w:rsid w:val="0069378D"/>
    <w:rsid w:val="00693F53"/>
    <w:rsid w:val="00696A18"/>
    <w:rsid w:val="006A528C"/>
    <w:rsid w:val="006B1048"/>
    <w:rsid w:val="006E487C"/>
    <w:rsid w:val="007162EE"/>
    <w:rsid w:val="007167B5"/>
    <w:rsid w:val="00723713"/>
    <w:rsid w:val="00736628"/>
    <w:rsid w:val="00737217"/>
    <w:rsid w:val="00737429"/>
    <w:rsid w:val="0074171E"/>
    <w:rsid w:val="007424C2"/>
    <w:rsid w:val="00744CBF"/>
    <w:rsid w:val="00747857"/>
    <w:rsid w:val="00752764"/>
    <w:rsid w:val="00754A19"/>
    <w:rsid w:val="00786165"/>
    <w:rsid w:val="007A3A5C"/>
    <w:rsid w:val="007B00C9"/>
    <w:rsid w:val="007B5042"/>
    <w:rsid w:val="007C0112"/>
    <w:rsid w:val="007D7B4D"/>
    <w:rsid w:val="007E78C1"/>
    <w:rsid w:val="00801A2D"/>
    <w:rsid w:val="00810E84"/>
    <w:rsid w:val="00812303"/>
    <w:rsid w:val="008208D7"/>
    <w:rsid w:val="00825619"/>
    <w:rsid w:val="00833914"/>
    <w:rsid w:val="00835CA1"/>
    <w:rsid w:val="00836DBD"/>
    <w:rsid w:val="00842708"/>
    <w:rsid w:val="00846922"/>
    <w:rsid w:val="00852688"/>
    <w:rsid w:val="008531CB"/>
    <w:rsid w:val="00853648"/>
    <w:rsid w:val="0086185D"/>
    <w:rsid w:val="00866AB5"/>
    <w:rsid w:val="0087757F"/>
    <w:rsid w:val="00896FE2"/>
    <w:rsid w:val="008A0830"/>
    <w:rsid w:val="008A5309"/>
    <w:rsid w:val="008C4102"/>
    <w:rsid w:val="008D2784"/>
    <w:rsid w:val="008D40B1"/>
    <w:rsid w:val="008D55B3"/>
    <w:rsid w:val="008E72F7"/>
    <w:rsid w:val="009076BD"/>
    <w:rsid w:val="00907B66"/>
    <w:rsid w:val="00920ACD"/>
    <w:rsid w:val="00934B6D"/>
    <w:rsid w:val="00934D3F"/>
    <w:rsid w:val="00940531"/>
    <w:rsid w:val="00940C1D"/>
    <w:rsid w:val="00943BB4"/>
    <w:rsid w:val="0094743D"/>
    <w:rsid w:val="009477EE"/>
    <w:rsid w:val="00951E6C"/>
    <w:rsid w:val="00973ADB"/>
    <w:rsid w:val="00973B1E"/>
    <w:rsid w:val="009751D7"/>
    <w:rsid w:val="00976AF9"/>
    <w:rsid w:val="0098572E"/>
    <w:rsid w:val="00997A02"/>
    <w:rsid w:val="009A33DA"/>
    <w:rsid w:val="009C1EFA"/>
    <w:rsid w:val="009C7249"/>
    <w:rsid w:val="009D4CBE"/>
    <w:rsid w:val="009D7853"/>
    <w:rsid w:val="009F0A1C"/>
    <w:rsid w:val="00A00DAA"/>
    <w:rsid w:val="00A219D8"/>
    <w:rsid w:val="00A26B69"/>
    <w:rsid w:val="00A27A98"/>
    <w:rsid w:val="00A31916"/>
    <w:rsid w:val="00A40AAB"/>
    <w:rsid w:val="00A4255A"/>
    <w:rsid w:val="00A43BC3"/>
    <w:rsid w:val="00A51797"/>
    <w:rsid w:val="00A545F6"/>
    <w:rsid w:val="00A54E1B"/>
    <w:rsid w:val="00A70EC7"/>
    <w:rsid w:val="00AA0227"/>
    <w:rsid w:val="00AA64A4"/>
    <w:rsid w:val="00AA7A93"/>
    <w:rsid w:val="00AD382E"/>
    <w:rsid w:val="00AF292A"/>
    <w:rsid w:val="00B019B1"/>
    <w:rsid w:val="00B04ED5"/>
    <w:rsid w:val="00B10686"/>
    <w:rsid w:val="00B27410"/>
    <w:rsid w:val="00B35A69"/>
    <w:rsid w:val="00B601B3"/>
    <w:rsid w:val="00B60294"/>
    <w:rsid w:val="00B61C6E"/>
    <w:rsid w:val="00B80BBE"/>
    <w:rsid w:val="00B92602"/>
    <w:rsid w:val="00BA17F9"/>
    <w:rsid w:val="00BA3967"/>
    <w:rsid w:val="00BA69D2"/>
    <w:rsid w:val="00BB4061"/>
    <w:rsid w:val="00BB4DC7"/>
    <w:rsid w:val="00BC5E55"/>
    <w:rsid w:val="00BC6E70"/>
    <w:rsid w:val="00BD2D9C"/>
    <w:rsid w:val="00BD7322"/>
    <w:rsid w:val="00BE0190"/>
    <w:rsid w:val="00BE094F"/>
    <w:rsid w:val="00BF151F"/>
    <w:rsid w:val="00BF5004"/>
    <w:rsid w:val="00C00EDE"/>
    <w:rsid w:val="00C03D49"/>
    <w:rsid w:val="00C17563"/>
    <w:rsid w:val="00C26616"/>
    <w:rsid w:val="00C270A8"/>
    <w:rsid w:val="00C35DBE"/>
    <w:rsid w:val="00C42A49"/>
    <w:rsid w:val="00C46C32"/>
    <w:rsid w:val="00C51D93"/>
    <w:rsid w:val="00C60643"/>
    <w:rsid w:val="00CA29DA"/>
    <w:rsid w:val="00CB0A3E"/>
    <w:rsid w:val="00CB6110"/>
    <w:rsid w:val="00CC1867"/>
    <w:rsid w:val="00CE4243"/>
    <w:rsid w:val="00D22FBF"/>
    <w:rsid w:val="00D25B97"/>
    <w:rsid w:val="00D47158"/>
    <w:rsid w:val="00D54E5B"/>
    <w:rsid w:val="00D616E6"/>
    <w:rsid w:val="00D71152"/>
    <w:rsid w:val="00D715C6"/>
    <w:rsid w:val="00D841FC"/>
    <w:rsid w:val="00D85166"/>
    <w:rsid w:val="00D86626"/>
    <w:rsid w:val="00D90D91"/>
    <w:rsid w:val="00D91C39"/>
    <w:rsid w:val="00D96EEE"/>
    <w:rsid w:val="00DA2713"/>
    <w:rsid w:val="00DA7A04"/>
    <w:rsid w:val="00DB22D5"/>
    <w:rsid w:val="00DB6382"/>
    <w:rsid w:val="00DB7734"/>
    <w:rsid w:val="00DD2ECB"/>
    <w:rsid w:val="00DE5EC0"/>
    <w:rsid w:val="00DF0594"/>
    <w:rsid w:val="00E2203E"/>
    <w:rsid w:val="00E264C1"/>
    <w:rsid w:val="00E41F2D"/>
    <w:rsid w:val="00E57A65"/>
    <w:rsid w:val="00E65052"/>
    <w:rsid w:val="00E747A3"/>
    <w:rsid w:val="00E94AA4"/>
    <w:rsid w:val="00E94D1C"/>
    <w:rsid w:val="00EB15CA"/>
    <w:rsid w:val="00EC6883"/>
    <w:rsid w:val="00EE3F61"/>
    <w:rsid w:val="00EF0C7D"/>
    <w:rsid w:val="00EF67FD"/>
    <w:rsid w:val="00F00484"/>
    <w:rsid w:val="00F0316C"/>
    <w:rsid w:val="00F116F2"/>
    <w:rsid w:val="00F14D79"/>
    <w:rsid w:val="00F16968"/>
    <w:rsid w:val="00F209D6"/>
    <w:rsid w:val="00F2175D"/>
    <w:rsid w:val="00F33990"/>
    <w:rsid w:val="00F37544"/>
    <w:rsid w:val="00F420BC"/>
    <w:rsid w:val="00F42FF4"/>
    <w:rsid w:val="00F55C15"/>
    <w:rsid w:val="00F60812"/>
    <w:rsid w:val="00F7351A"/>
    <w:rsid w:val="00F75072"/>
    <w:rsid w:val="00F9357D"/>
    <w:rsid w:val="00FB0A0B"/>
    <w:rsid w:val="00FB6543"/>
    <w:rsid w:val="00FC0C91"/>
    <w:rsid w:val="00FC3671"/>
    <w:rsid w:val="00FD4076"/>
    <w:rsid w:val="00FD64A4"/>
    <w:rsid w:val="00FD6B49"/>
    <w:rsid w:val="00FE67A5"/>
    <w:rsid w:val="00FF04EF"/>
    <w:rsid w:val="00FF1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5C8"/>
    <w:rPr>
      <w:sz w:val="24"/>
      <w:szCs w:val="24"/>
      <w:lang w:val="en-GB"/>
    </w:rPr>
  </w:style>
  <w:style w:type="paragraph" w:styleId="Heading1">
    <w:name w:val="heading 1"/>
    <w:basedOn w:val="Normal"/>
    <w:next w:val="Normal"/>
    <w:qFormat/>
    <w:pPr>
      <w:keepNext/>
      <w:outlineLvl w:val="0"/>
    </w:pPr>
    <w:rPr>
      <w:b/>
      <w:bCs/>
      <w:sz w:val="22"/>
      <w:u w:val="single"/>
    </w:rPr>
  </w:style>
  <w:style w:type="paragraph" w:styleId="Heading2">
    <w:name w:val="heading 2"/>
    <w:basedOn w:val="Normal"/>
    <w:next w:val="Normal"/>
    <w:qFormat/>
    <w:pPr>
      <w:keepNext/>
      <w:autoSpaceDE w:val="0"/>
      <w:autoSpaceDN w:val="0"/>
      <w:adjustRightInd w:val="0"/>
      <w:jc w:val="both"/>
      <w:outlineLvl w:val="1"/>
    </w:pPr>
    <w:rPr>
      <w:b/>
      <w:bCs/>
      <w:sz w:val="22"/>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szCs w:val="20"/>
    </w:rPr>
  </w:style>
  <w:style w:type="paragraph" w:styleId="Heading5">
    <w:name w:val="heading 5"/>
    <w:basedOn w:val="Normal"/>
    <w:next w:val="Normal"/>
    <w:qFormat/>
    <w:pPr>
      <w:keepNext/>
      <w:ind w:left="1440" w:hanging="1440"/>
      <w:jc w:val="center"/>
      <w:outlineLvl w:val="4"/>
    </w:pPr>
    <w:rPr>
      <w:b/>
      <w:szCs w:val="20"/>
    </w:rPr>
  </w:style>
  <w:style w:type="paragraph" w:styleId="Heading6">
    <w:name w:val="heading 6"/>
    <w:basedOn w:val="Normal"/>
    <w:next w:val="Normal"/>
    <w:qFormat/>
    <w:pPr>
      <w:keepNext/>
      <w:outlineLvl w:val="5"/>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emoheading">
    <w:name w:val="Memo heading"/>
    <w:rPr>
      <w:noProof/>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rPr>
      <w:rFonts w:ascii="Myriad Pro" w:hAnsi="Myriad Pro"/>
      <w:szCs w:val="20"/>
      <w:lang w:val="en-US"/>
    </w:rPr>
  </w:style>
  <w:style w:type="paragraph" w:styleId="Title">
    <w:name w:val="Title"/>
    <w:basedOn w:val="Normal"/>
    <w:qFormat/>
    <w:pPr>
      <w:jc w:val="center"/>
    </w:pPr>
    <w:rPr>
      <w:b/>
      <w:bCs/>
      <w:lang w:val="en-US"/>
    </w:rPr>
  </w:style>
  <w:style w:type="paragraph" w:customStyle="1" w:styleId="InterofficeMemorandumheading">
    <w:name w:val="Interoffice Memorandum heading"/>
    <w:basedOn w:val="Memoheading"/>
    <w:pPr>
      <w:tabs>
        <w:tab w:val="left" w:pos="6840"/>
        <w:tab w:val="left" w:pos="8368"/>
      </w:tabs>
    </w:pPr>
    <w:rPr>
      <w:b/>
      <w:sz w:val="22"/>
    </w:rPr>
  </w:style>
  <w:style w:type="paragraph" w:styleId="Footer">
    <w:name w:val="footer"/>
    <w:basedOn w:val="Normal"/>
    <w:pPr>
      <w:tabs>
        <w:tab w:val="center" w:pos="4320"/>
        <w:tab w:val="right" w:pos="8640"/>
      </w:tabs>
    </w:pPr>
    <w:rPr>
      <w:rFonts w:ascii="Myriad Pro" w:hAnsi="Myriad Pro"/>
      <w:sz w:val="20"/>
      <w:szCs w:val="20"/>
      <w:lang w:val="en-US"/>
    </w:rPr>
  </w:style>
  <w:style w:type="paragraph" w:styleId="BodyText">
    <w:name w:val="Body Text"/>
    <w:basedOn w:val="Normal"/>
    <w:pPr>
      <w:jc w:val="both"/>
    </w:pPr>
    <w:rPr>
      <w:lang w:val="sr-Latn-CS"/>
    </w:rPr>
  </w:style>
  <w:style w:type="paragraph" w:styleId="FootnoteText">
    <w:name w:val="footnote text"/>
    <w:aliases w:val="Geneva 9,Font: Geneva 9,Boston 10,f,single space,footnote text,Footnote Text Char,DNV-FT,Footnote,otnote Text,ft,fn,ADB"/>
    <w:basedOn w:val="Normal"/>
    <w:link w:val="FootnoteTextChar1"/>
    <w:semiHidden/>
    <w:rPr>
      <w:sz w:val="22"/>
      <w:szCs w:val="20"/>
      <w:lang w:val="en-US"/>
    </w:rPr>
  </w:style>
  <w:style w:type="character" w:styleId="FootnoteReference">
    <w:name w:val="footnote reference"/>
    <w:basedOn w:val="DefaultParagraphFont"/>
    <w:semiHidden/>
    <w:rPr>
      <w:vertAlign w:val="superscript"/>
    </w:rPr>
  </w:style>
  <w:style w:type="paragraph" w:styleId="NormalWeb">
    <w:name w:val="Normal (Web)"/>
    <w:basedOn w:val="Normal"/>
    <w:pPr>
      <w:spacing w:before="100" w:beforeAutospacing="1" w:after="100" w:afterAutospacing="1"/>
    </w:pPr>
    <w:rPr>
      <w:rFonts w:ascii="Helvetica" w:eastAsia="Arial Unicode MS" w:hAnsi="Helvetica" w:cs="Arial Unicode MS"/>
      <w:sz w:val="22"/>
      <w:szCs w:val="22"/>
      <w:lang w:val="en-US"/>
    </w:rPr>
  </w:style>
  <w:style w:type="paragraph" w:styleId="BodyText2">
    <w:name w:val="Body Text 2"/>
    <w:basedOn w:val="Normal"/>
    <w:pPr>
      <w:jc w:val="both"/>
    </w:pPr>
  </w:style>
  <w:style w:type="paragraph" w:customStyle="1" w:styleId="ProposalText">
    <w:name w:val="Proposal Text"/>
    <w:basedOn w:val="Normal"/>
    <w:pPr>
      <w:spacing w:before="120" w:after="120" w:line="240" w:lineRule="atLeast"/>
      <w:ind w:left="851"/>
      <w:jc w:val="both"/>
    </w:pPr>
    <w:rPr>
      <w:sz w:val="22"/>
      <w:lang w:eastAsia="de-DE"/>
    </w:rPr>
  </w:style>
  <w:style w:type="paragraph" w:styleId="ListBullet">
    <w:name w:val="List Bullet"/>
    <w:basedOn w:val="Normal"/>
    <w:pPr>
      <w:numPr>
        <w:numId w:val="9"/>
      </w:numPr>
      <w:spacing w:after="240"/>
      <w:jc w:val="both"/>
    </w:pPr>
    <w:rPr>
      <w:szCs w:val="20"/>
    </w:rPr>
  </w:style>
  <w:style w:type="paragraph" w:customStyle="1" w:styleId="Text1CharChar">
    <w:name w:val="Text 1 Char Char"/>
    <w:basedOn w:val="Normal"/>
    <w:pPr>
      <w:spacing w:before="120" w:after="120"/>
      <w:ind w:left="850"/>
      <w:jc w:val="both"/>
    </w:pPr>
    <w:rPr>
      <w:szCs w:val="20"/>
      <w:lang w:eastAsia="en-GB"/>
    </w:rPr>
  </w:style>
  <w:style w:type="character" w:customStyle="1" w:styleId="Text1CharCharChar">
    <w:name w:val="Text 1 Char Char Char"/>
    <w:basedOn w:val="DefaultParagraphFont"/>
    <w:rPr>
      <w:sz w:val="24"/>
      <w:lang w:val="en-GB" w:eastAsia="en-GB" w:bidi="ar-SA"/>
    </w:rPr>
  </w:style>
  <w:style w:type="paragraph" w:customStyle="1" w:styleId="CharCharCharChar">
    <w:name w:val=" Char Char Char Char"/>
    <w:basedOn w:val="Normal"/>
    <w:pPr>
      <w:spacing w:after="160" w:line="240" w:lineRule="exact"/>
    </w:pPr>
    <w:rPr>
      <w:rFonts w:ascii="Tahoma" w:hAnsi="Tahoma"/>
      <w:sz w:val="20"/>
      <w:szCs w:val="20"/>
      <w:lang w:val="en-U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Text2">
    <w:name w:val="Text 2"/>
    <w:basedOn w:val="Normal"/>
    <w:pPr>
      <w:tabs>
        <w:tab w:val="left" w:pos="2161"/>
      </w:tabs>
      <w:spacing w:after="240"/>
      <w:ind w:left="1202"/>
      <w:jc w:val="both"/>
    </w:pPr>
    <w:rPr>
      <w:rFonts w:ascii="Arial" w:hAnsi="Arial"/>
      <w:sz w:val="20"/>
      <w:szCs w:val="20"/>
      <w:lang w:eastAsia="en-GB"/>
    </w:rPr>
  </w:style>
  <w:style w:type="character" w:customStyle="1" w:styleId="Text2Char">
    <w:name w:val="Text 2 Char"/>
    <w:basedOn w:val="DefaultParagraphFont"/>
    <w:rPr>
      <w:rFonts w:ascii="Arial" w:hAnsi="Arial"/>
      <w:lang w:val="en-GB" w:eastAsia="en-GB" w:bidi="ar-SA"/>
    </w:rPr>
  </w:style>
  <w:style w:type="paragraph" w:styleId="BodyTextIndent2">
    <w:name w:val="Body Text Indent 2"/>
    <w:basedOn w:val="Normal"/>
    <w:pPr>
      <w:spacing w:after="120" w:line="480" w:lineRule="auto"/>
      <w:ind w:left="360"/>
    </w:pPr>
  </w:style>
  <w:style w:type="character" w:styleId="PageNumber">
    <w:name w:val="page number"/>
    <w:basedOn w:val="DefaultParagraphFont"/>
  </w:style>
  <w:style w:type="paragraph" w:styleId="BodyText3">
    <w:name w:val="Body Text 3"/>
    <w:basedOn w:val="Normal"/>
    <w:pPr>
      <w:spacing w:after="120"/>
    </w:pPr>
    <w:rPr>
      <w:sz w:val="16"/>
      <w:szCs w:val="16"/>
    </w:rPr>
  </w:style>
  <w:style w:type="paragraph" w:customStyle="1" w:styleId="CharCharChar">
    <w:name w:val=" Char Char Char"/>
    <w:basedOn w:val="Normal"/>
    <w:pPr>
      <w:spacing w:after="160" w:line="240" w:lineRule="exact"/>
    </w:pPr>
    <w:rPr>
      <w:rFonts w:ascii="Tahoma" w:hAnsi="Tahoma"/>
      <w:sz w:val="20"/>
      <w:szCs w:val="20"/>
      <w:lang w:val="en-US"/>
    </w:rPr>
  </w:style>
  <w:style w:type="character" w:styleId="Emphasis">
    <w:name w:val="Emphasis"/>
    <w:basedOn w:val="DefaultParagraphFont"/>
    <w:qFormat/>
    <w:rsid w:val="0098572E"/>
    <w:rPr>
      <w:b/>
      <w:bCs/>
      <w:i w:val="0"/>
      <w:iCs w:val="0"/>
    </w:rPr>
  </w:style>
  <w:style w:type="character" w:customStyle="1" w:styleId="FootnoteTextChar1">
    <w:name w:val="Footnote Text Char1"/>
    <w:aliases w:val="Geneva 9 Char1,Font: Geneva 9 Char1,Boston 10 Char1,f Char1,single space Char1,footnote text Char1,Footnote Text Char Char1,DNV-FT Char1,Footnote Char1,otnote Text Char1,ft Char1,fn Char1,ADB Char"/>
    <w:basedOn w:val="DefaultParagraphFont"/>
    <w:link w:val="FootnoteText"/>
    <w:semiHidden/>
    <w:rsid w:val="00B35A69"/>
    <w:rPr>
      <w:sz w:val="22"/>
      <w:lang w:val="en-US" w:eastAsia="en-US" w:bidi="ar-SA"/>
    </w:rPr>
  </w:style>
  <w:style w:type="paragraph" w:customStyle="1" w:styleId="MainParanoChapter">
    <w:name w:val="Main Para no Chapter #"/>
    <w:basedOn w:val="Normal"/>
    <w:link w:val="MainParanoChapterChar"/>
    <w:rsid w:val="00474863"/>
    <w:pPr>
      <w:spacing w:after="240"/>
      <w:outlineLvl w:val="1"/>
    </w:pPr>
    <w:rPr>
      <w:lang w:val="en-US"/>
    </w:rPr>
  </w:style>
  <w:style w:type="character" w:customStyle="1" w:styleId="MainParanoChapterChar">
    <w:name w:val="Main Para no Chapter # Char"/>
    <w:basedOn w:val="DefaultParagraphFont"/>
    <w:link w:val="MainParanoChapter"/>
    <w:rsid w:val="00474863"/>
    <w:rPr>
      <w:sz w:val="24"/>
      <w:szCs w:val="24"/>
      <w:lang w:val="en-US" w:eastAsia="en-US" w:bidi="ar-SA"/>
    </w:rPr>
  </w:style>
  <w:style w:type="character" w:customStyle="1" w:styleId="Geneva9Char">
    <w:name w:val="Geneva 9 Char"/>
    <w:aliases w:val="Font: Geneva 9 Char,Boston 10 Char,f Char,single space Char,footnote text Char,Footnote Text Char Char,DNV-FT Char,Footnote Char,otnote Text Char,ft Char,fn Char,ADB Char Char"/>
    <w:basedOn w:val="DefaultParagraphFont"/>
    <w:semiHidden/>
    <w:rsid w:val="00474863"/>
    <w:rPr>
      <w:lang w:val="en-US" w:eastAsia="en-US"/>
    </w:rPr>
  </w:style>
  <w:style w:type="table" w:styleId="TableGrid">
    <w:name w:val="Table Grid"/>
    <w:basedOn w:val="TableNormal"/>
    <w:rsid w:val="002B2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ATLASPDC-3-7671</_dlc_DocId>
    <_dlc_DocIdUrl xmlns="f1161f5b-24a3-4c2d-bc81-44cb9325e8ee">
      <Url>https://info.undp.org/docs/pdc/_layouts/DocIdRedir.aspx?ID=ATLASPDC-3-7671</Url>
      <Description>ATLASPDC-3-7671</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00059365</Project_x0020_Number>
    <Project_x0020_Manager xmlns="f1161f5b-24a3-4c2d-bc81-44cb9325e8ee" xsi:nil="true"/>
    <TaxCatchAll xmlns="1ed4137b-41b2-488b-8250-6d369ec27664">
      <Value>1526</Value>
      <Value>1110</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MNE</TermName>
          <TermId xmlns="http://schemas.microsoft.com/office/infopath/2007/PartnerControls">9ee3332f-6fe8-4d8f-9979-fa72f0581153</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MNE</UndpOUCod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00059365</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87AFC9-8DA0-4ECB-ADF7-4A713C776781}"/>
</file>

<file path=customXml/itemProps2.xml><?xml version="1.0" encoding="utf-8"?>
<ds:datastoreItem xmlns:ds="http://schemas.openxmlformats.org/officeDocument/2006/customXml" ds:itemID="{69407FFB-33C4-42E1-BF55-24EDF49DD845}"/>
</file>

<file path=customXml/itemProps3.xml><?xml version="1.0" encoding="utf-8"?>
<ds:datastoreItem xmlns:ds="http://schemas.openxmlformats.org/officeDocument/2006/customXml" ds:itemID="{970493C5-7E5E-4119-808C-CFB82F68EF2C}"/>
</file>

<file path=customXml/itemProps4.xml><?xml version="1.0" encoding="utf-8"?>
<ds:datastoreItem xmlns:ds="http://schemas.openxmlformats.org/officeDocument/2006/customXml" ds:itemID="{909AF401-91D0-4436-835D-892EFC03939F}"/>
</file>

<file path=customXml/itemProps5.xml><?xml version="1.0" encoding="utf-8"?>
<ds:datastoreItem xmlns:ds="http://schemas.openxmlformats.org/officeDocument/2006/customXml" ds:itemID="{638E1468-432B-409E-A06E-8A191886EC99}"/>
</file>

<file path=docProps/app.xml><?xml version="1.0" encoding="utf-8"?>
<Properties xmlns="http://schemas.openxmlformats.org/officeDocument/2006/extended-properties" xmlns:vt="http://schemas.openxmlformats.org/officeDocument/2006/docPropsVTypes">
  <Template>Normal.dotm</Template>
  <TotalTime>3</TotalTime>
  <Pages>11</Pages>
  <Words>3976</Words>
  <Characters>22668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26591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Kecojevic</dc:creator>
  <cp:keywords/>
  <cp:lastModifiedBy>richard.djuricic</cp:lastModifiedBy>
  <cp:revision>3</cp:revision>
  <cp:lastPrinted>2009-06-15T12:50:00Z</cp:lastPrinted>
  <dcterms:created xsi:type="dcterms:W3CDTF">2010-02-15T14:57:00Z</dcterms:created>
  <dcterms:modified xsi:type="dcterms:W3CDTF">2010-02-15T15:00:00Z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cb8605e8-41b7-498d-9148-cfb06d15c206</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1526;#MNE|9ee3332f-6fe8-4d8f-9979-fa72f0581153</vt:lpwstr>
  </property>
  <property fmtid="{D5CDD505-2E9C-101B-9397-08002B2CF9AE}" pid="9" name="Atlas_x0020_Document_x0020_Type">
    <vt:lpwstr>228;#Prodoc|5f41516e-5ee3-43b6-82ea-9b89532838d0</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
  </property>
  <property fmtid="{D5CDD505-2E9C-101B-9397-08002B2CF9AE}" pid="15" name="Atlas Document Status">
    <vt:lpwstr/>
  </property>
  <property fmtid="{D5CDD505-2E9C-101B-9397-08002B2CF9AE}" pid="16" name="Atlas Document Type">
    <vt:lpwstr>1110;#Prodoc|099f975e-b4d9-4bba-a499-dbcc387c61ad</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